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E4F16" w14:textId="77777777" w:rsidR="005B2A9D" w:rsidRPr="005B2A9D" w:rsidRDefault="00224B3C" w:rsidP="00E62D01">
      <w:pPr>
        <w:pStyle w:val="Heading1"/>
        <w:numPr>
          <w:ilvl w:val="0"/>
          <w:numId w:val="0"/>
        </w:numPr>
        <w:spacing w:before="120" w:after="120" w:line="240" w:lineRule="auto"/>
        <w:ind w:right="-284"/>
        <w:rPr>
          <w:color w:val="00505A" w:themeColor="text1"/>
          <w:szCs w:val="36"/>
        </w:rPr>
      </w:pPr>
      <w:r w:rsidRPr="005B2A9D">
        <w:rPr>
          <w:color w:val="00505A" w:themeColor="text1"/>
          <w:szCs w:val="36"/>
          <w:lang w:eastAsia="en-GB"/>
        </w:rPr>
        <w:drawing>
          <wp:anchor distT="720090" distB="360045" distL="114300" distR="114300" simplePos="0" relativeHeight="251658240" behindDoc="1" locked="0" layoutInCell="1" allowOverlap="0" wp14:anchorId="044F5043" wp14:editId="77810909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296000" cy="277200"/>
            <wp:effectExtent l="0" t="0" r="0" b="889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erco-logo-blue.em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27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E5D" w:rsidRPr="005B2A9D">
        <w:rPr>
          <w:color w:val="00505A" w:themeColor="text1"/>
          <w:szCs w:val="36"/>
        </w:rPr>
        <w:t>Person Specification</w:t>
      </w:r>
      <w:r w:rsidR="009F2484" w:rsidRPr="005B2A9D">
        <w:rPr>
          <w:color w:val="00505A" w:themeColor="text1"/>
          <w:szCs w:val="36"/>
        </w:rPr>
        <w:t>:</w:t>
      </w:r>
      <w:r w:rsidR="005B2A9D" w:rsidRPr="005B2A9D">
        <w:rPr>
          <w:color w:val="00505A" w:themeColor="text1"/>
          <w:szCs w:val="36"/>
        </w:rPr>
        <w:t xml:space="preserve"> </w:t>
      </w:r>
    </w:p>
    <w:p w14:paraId="783DFFB6" w14:textId="5728E0A0" w:rsidR="005B2A9D" w:rsidRPr="005B2A9D" w:rsidRDefault="005B2A9D" w:rsidP="00E62D01">
      <w:pPr>
        <w:pStyle w:val="Heading1"/>
        <w:numPr>
          <w:ilvl w:val="0"/>
          <w:numId w:val="0"/>
        </w:numPr>
        <w:spacing w:before="120" w:after="120" w:line="240" w:lineRule="auto"/>
        <w:ind w:right="-284"/>
        <w:rPr>
          <w:color w:val="00505A" w:themeColor="text1"/>
          <w:sz w:val="34"/>
          <w:szCs w:val="34"/>
        </w:rPr>
      </w:pPr>
      <w:r w:rsidRPr="005B2A9D">
        <w:rPr>
          <w:color w:val="00505A" w:themeColor="text1"/>
        </w:rPr>
        <w:t>Senior Technical Data Solutions Engineer</w:t>
      </w:r>
    </w:p>
    <w:p w14:paraId="4F6707A1" w14:textId="2431EB31" w:rsidR="00371A6D" w:rsidRDefault="0041502F" w:rsidP="00731890">
      <w:pPr>
        <w:spacing w:before="120" w:after="240" w:line="240" w:lineRule="auto"/>
        <w:rPr>
          <w:rFonts w:cstheme="minorHAnsi"/>
          <w:b/>
          <w:sz w:val="20"/>
          <w:szCs w:val="20"/>
        </w:rPr>
      </w:pPr>
      <w:bookmarkStart w:id="0" w:name="_Toc535358612"/>
      <w:bookmarkStart w:id="1" w:name="_Toc534796454"/>
      <w:bookmarkStart w:id="2" w:name="_Toc534797044"/>
      <w:bookmarkStart w:id="3" w:name="_Toc534797125"/>
      <w:bookmarkStart w:id="4" w:name="_Toc534797199"/>
      <w:bookmarkStart w:id="5" w:name="_Toc534797307"/>
      <w:r w:rsidRPr="00457540">
        <w:rPr>
          <w:sz w:val="22"/>
          <w:szCs w:val="22"/>
        </w:rPr>
        <w:t>Reports to:</w:t>
      </w:r>
      <w:r w:rsidRPr="00457540">
        <w:rPr>
          <w:sz w:val="22"/>
          <w:szCs w:val="22"/>
        </w:rPr>
        <w:tab/>
      </w:r>
      <w:bookmarkEnd w:id="0"/>
      <w:bookmarkEnd w:id="1"/>
      <w:bookmarkEnd w:id="2"/>
      <w:bookmarkEnd w:id="3"/>
      <w:bookmarkEnd w:id="4"/>
      <w:bookmarkEnd w:id="5"/>
      <w:r w:rsidR="005B2A9D">
        <w:rPr>
          <w:sz w:val="22"/>
          <w:szCs w:val="22"/>
        </w:rPr>
        <w:t>Software Director</w:t>
      </w:r>
    </w:p>
    <w:tbl>
      <w:tblPr>
        <w:tblStyle w:val="ListTable2"/>
        <w:tblW w:w="10490" w:type="dxa"/>
        <w:tblLayout w:type="fixed"/>
        <w:tblLook w:val="06A0" w:firstRow="1" w:lastRow="0" w:firstColumn="1" w:lastColumn="0" w:noHBand="1" w:noVBand="1"/>
      </w:tblPr>
      <w:tblGrid>
        <w:gridCol w:w="1560"/>
        <w:gridCol w:w="4536"/>
        <w:gridCol w:w="4394"/>
      </w:tblGrid>
      <w:tr w:rsidR="009F2484" w:rsidRPr="008F383F" w14:paraId="51BF9B40" w14:textId="77777777" w:rsidTr="00165F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single" w:sz="4" w:space="0" w:color="007483" w:themeColor="text1" w:themeTint="E6"/>
              <w:bottom w:val="single" w:sz="4" w:space="0" w:color="007483" w:themeColor="text1" w:themeTint="E6"/>
              <w:right w:val="single" w:sz="4" w:space="0" w:color="007483" w:themeColor="text1" w:themeTint="E6"/>
            </w:tcBorders>
            <w:hideMark/>
          </w:tcPr>
          <w:p w14:paraId="1F19618E" w14:textId="77777777" w:rsidR="009F2484" w:rsidRPr="00E92FCB" w:rsidRDefault="009F2484" w:rsidP="00E92FCB">
            <w:pPr>
              <w:spacing w:before="60" w:after="60" w:line="240" w:lineRule="auto"/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</w:pPr>
            <w:r w:rsidRPr="00E92FCB"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  <w:t>Job related attributes</w:t>
            </w:r>
          </w:p>
        </w:tc>
        <w:tc>
          <w:tcPr>
            <w:tcW w:w="4536" w:type="dxa"/>
            <w:tcBorders>
              <w:top w:val="single" w:sz="4" w:space="0" w:color="007483" w:themeColor="text1" w:themeTint="E6"/>
              <w:left w:val="single" w:sz="4" w:space="0" w:color="007483" w:themeColor="text1" w:themeTint="E6"/>
              <w:bottom w:val="single" w:sz="4" w:space="0" w:color="007483" w:themeColor="text1" w:themeTint="E6"/>
              <w:right w:val="single" w:sz="4" w:space="0" w:color="2CE7FF" w:themeColor="text1" w:themeTint="80"/>
            </w:tcBorders>
            <w:hideMark/>
          </w:tcPr>
          <w:p w14:paraId="2BC04699" w14:textId="77777777" w:rsidR="009F2484" w:rsidRPr="00E92FCB" w:rsidRDefault="009F2484" w:rsidP="00E92FCB">
            <w:pPr>
              <w:spacing w:before="60" w:after="6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</w:pPr>
            <w:r w:rsidRPr="00E92FCB"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  <w:t xml:space="preserve">Essential criteria </w:t>
            </w:r>
          </w:p>
        </w:tc>
        <w:tc>
          <w:tcPr>
            <w:tcW w:w="4394" w:type="dxa"/>
            <w:tcBorders>
              <w:top w:val="single" w:sz="4" w:space="0" w:color="007483" w:themeColor="text1" w:themeTint="E6"/>
              <w:left w:val="single" w:sz="4" w:space="0" w:color="2CE7FF" w:themeColor="text1" w:themeTint="80"/>
              <w:bottom w:val="single" w:sz="4" w:space="0" w:color="007483" w:themeColor="text1" w:themeTint="E6"/>
              <w:right w:val="single" w:sz="4" w:space="0" w:color="2CE7FF" w:themeColor="text1" w:themeTint="80"/>
            </w:tcBorders>
            <w:hideMark/>
          </w:tcPr>
          <w:p w14:paraId="0A613666" w14:textId="77777777" w:rsidR="009F2484" w:rsidRPr="00E92FCB" w:rsidRDefault="009F2484" w:rsidP="00E92FCB">
            <w:pPr>
              <w:spacing w:before="60" w:after="6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</w:pPr>
            <w:r w:rsidRPr="00E92FCB"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  <w:t xml:space="preserve">Desirable criteria </w:t>
            </w:r>
          </w:p>
        </w:tc>
      </w:tr>
      <w:tr w:rsidR="009F2484" w:rsidRPr="008F383F" w14:paraId="0531AB45" w14:textId="77777777" w:rsidTr="00165F6B">
        <w:trPr>
          <w:trHeight w:val="10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single" w:sz="4" w:space="0" w:color="007483" w:themeColor="text1" w:themeTint="E6"/>
              <w:right w:val="single" w:sz="4" w:space="0" w:color="007483" w:themeColor="text1" w:themeTint="E6"/>
            </w:tcBorders>
            <w:hideMark/>
          </w:tcPr>
          <w:p w14:paraId="3EB3B959" w14:textId="77777777" w:rsidR="009F2484" w:rsidRPr="00E92FCB" w:rsidRDefault="009F2484" w:rsidP="00E92FCB">
            <w:pPr>
              <w:spacing w:before="60" w:after="60" w:line="240" w:lineRule="auto"/>
              <w:rPr>
                <w:rFonts w:asciiTheme="majorHAnsi" w:hAnsiTheme="majorHAnsi" w:cstheme="majorHAnsi"/>
                <w:b w:val="0"/>
                <w:bCs w:val="0"/>
                <w:color w:val="00505A" w:themeColor="text1"/>
                <w:sz w:val="21"/>
                <w:szCs w:val="21"/>
              </w:rPr>
            </w:pPr>
            <w:r w:rsidRPr="00E92FCB">
              <w:rPr>
                <w:rFonts w:asciiTheme="majorHAnsi" w:hAnsiTheme="majorHAnsi" w:cstheme="majorHAnsi"/>
                <w:b w:val="0"/>
                <w:bCs w:val="0"/>
                <w:color w:val="00505A" w:themeColor="text1"/>
                <w:sz w:val="21"/>
                <w:szCs w:val="21"/>
              </w:rPr>
              <w:t>Education, Qualifications &amp; Training</w:t>
            </w:r>
          </w:p>
        </w:tc>
        <w:tc>
          <w:tcPr>
            <w:tcW w:w="4536" w:type="dxa"/>
            <w:tcBorders>
              <w:top w:val="single" w:sz="4" w:space="0" w:color="007483" w:themeColor="text1" w:themeTint="E6"/>
              <w:left w:val="single" w:sz="4" w:space="0" w:color="007483" w:themeColor="text1" w:themeTint="E6"/>
              <w:bottom w:val="single" w:sz="4" w:space="0" w:color="2CE7FF" w:themeColor="text1" w:themeTint="80"/>
              <w:right w:val="single" w:sz="4" w:space="0" w:color="2CE7FF" w:themeColor="text1" w:themeTint="80"/>
            </w:tcBorders>
            <w:shd w:val="clear" w:color="auto" w:fill="auto"/>
            <w:hideMark/>
          </w:tcPr>
          <w:p w14:paraId="0FDA4FAB" w14:textId="27397AB7" w:rsidR="009F2484" w:rsidRPr="00E92FCB" w:rsidRDefault="009F2484" w:rsidP="00E92FC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</w:pPr>
            <w:r w:rsidRPr="00E92FCB"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  <w:t>Degree (or equivalent) in engineering</w:t>
            </w:r>
            <w:r w:rsidR="00250ABA" w:rsidRPr="00E92FCB"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  <w:t xml:space="preserve">, </w:t>
            </w:r>
            <w:proofErr w:type="gramStart"/>
            <w:r w:rsidR="00250ABA" w:rsidRPr="00E92FCB"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  <w:t>automation</w:t>
            </w:r>
            <w:proofErr w:type="gramEnd"/>
            <w:r w:rsidR="00250ABA" w:rsidRPr="00E92FCB"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  <w:t xml:space="preserve"> or a relevant field</w:t>
            </w:r>
          </w:p>
        </w:tc>
        <w:tc>
          <w:tcPr>
            <w:tcW w:w="4394" w:type="dxa"/>
            <w:tcBorders>
              <w:top w:val="single" w:sz="4" w:space="0" w:color="007483" w:themeColor="text1" w:themeTint="E6"/>
              <w:left w:val="single" w:sz="4" w:space="0" w:color="2CE7FF" w:themeColor="text1" w:themeTint="80"/>
              <w:bottom w:val="single" w:sz="4" w:space="0" w:color="2CE7FF" w:themeColor="text1" w:themeTint="80"/>
              <w:right w:val="single" w:sz="4" w:space="0" w:color="2CE7FF" w:themeColor="text1" w:themeTint="80"/>
            </w:tcBorders>
            <w:shd w:val="clear" w:color="auto" w:fill="auto"/>
          </w:tcPr>
          <w:p w14:paraId="79FF0394" w14:textId="7E0DF176" w:rsidR="009F2484" w:rsidRPr="00E92FCB" w:rsidRDefault="009F2484" w:rsidP="00E92FC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</w:pPr>
            <w:r w:rsidRPr="00E92FCB"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  <w:t>Masters or relevant post-graduate qualification</w:t>
            </w:r>
          </w:p>
          <w:p w14:paraId="6C822FCE" w14:textId="77777777" w:rsidR="00373AD4" w:rsidRPr="00E92FCB" w:rsidRDefault="00373AD4" w:rsidP="00E92FC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</w:pPr>
            <w:r w:rsidRPr="00E92FCB"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  <w:t>Chartered Engineer status</w:t>
            </w:r>
          </w:p>
          <w:p w14:paraId="452F1FC6" w14:textId="1ECFBBD9" w:rsidR="00373AD4" w:rsidRPr="00E92FCB" w:rsidRDefault="00373AD4" w:rsidP="00E92FC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</w:pPr>
            <w:r w:rsidRPr="00E92FCB"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  <w:t xml:space="preserve">Member of professional institutions such as </w:t>
            </w:r>
            <w:proofErr w:type="spellStart"/>
            <w:r w:rsidR="00B33461" w:rsidRPr="00E92FCB"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  <w:t>IChemE</w:t>
            </w:r>
            <w:proofErr w:type="spellEnd"/>
            <w:r w:rsidRPr="00E92FCB"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  <w:t>, IMechE and EI.</w:t>
            </w:r>
          </w:p>
        </w:tc>
      </w:tr>
      <w:tr w:rsidR="00EE7879" w:rsidRPr="00EE7879" w14:paraId="5BE7E51E" w14:textId="77777777" w:rsidTr="00165F6B">
        <w:trPr>
          <w:trHeight w:val="8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right w:val="single" w:sz="4" w:space="0" w:color="007483" w:themeColor="text1" w:themeTint="E6"/>
            </w:tcBorders>
            <w:hideMark/>
          </w:tcPr>
          <w:p w14:paraId="5D8428B7" w14:textId="77777777" w:rsidR="009F2484" w:rsidRPr="00E92FCB" w:rsidRDefault="009F2484" w:rsidP="00E92FCB">
            <w:pPr>
              <w:spacing w:before="60" w:after="60" w:line="240" w:lineRule="auto"/>
              <w:rPr>
                <w:rFonts w:asciiTheme="majorHAnsi" w:hAnsiTheme="majorHAnsi" w:cstheme="majorHAnsi"/>
                <w:b w:val="0"/>
                <w:bCs w:val="0"/>
                <w:color w:val="00505A" w:themeColor="text1"/>
                <w:sz w:val="21"/>
                <w:szCs w:val="21"/>
              </w:rPr>
            </w:pPr>
            <w:r w:rsidRPr="00E92FCB">
              <w:rPr>
                <w:rFonts w:asciiTheme="majorHAnsi" w:hAnsiTheme="majorHAnsi" w:cstheme="majorHAnsi"/>
                <w:b w:val="0"/>
                <w:bCs w:val="0"/>
                <w:color w:val="00505A" w:themeColor="text1"/>
                <w:sz w:val="21"/>
                <w:szCs w:val="21"/>
              </w:rPr>
              <w:t>Employment Experience</w:t>
            </w:r>
          </w:p>
        </w:tc>
        <w:tc>
          <w:tcPr>
            <w:tcW w:w="4536" w:type="dxa"/>
            <w:tcBorders>
              <w:top w:val="single" w:sz="4" w:space="0" w:color="2CE7FF" w:themeColor="text1" w:themeTint="80"/>
              <w:left w:val="single" w:sz="4" w:space="0" w:color="007483" w:themeColor="text1" w:themeTint="E6"/>
              <w:bottom w:val="single" w:sz="4" w:space="0" w:color="2CE7FF" w:themeColor="text1" w:themeTint="80"/>
              <w:right w:val="single" w:sz="4" w:space="0" w:color="2CE7FF" w:themeColor="text1" w:themeTint="80"/>
            </w:tcBorders>
          </w:tcPr>
          <w:p w14:paraId="0E78C84C" w14:textId="07C1A794" w:rsidR="006F67D2" w:rsidRPr="00E92FCB" w:rsidRDefault="00D85702" w:rsidP="00E92FCB">
            <w:pPr>
              <w:spacing w:before="60" w:after="60" w:line="240" w:lineRule="auto"/>
              <w:ind w:left="284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505A" w:themeColor="text1"/>
                <w:sz w:val="22"/>
                <w:szCs w:val="22"/>
              </w:rPr>
            </w:pPr>
            <w:r w:rsidRPr="00E92FCB">
              <w:rPr>
                <w:rFonts w:asciiTheme="majorHAnsi" w:hAnsiTheme="majorHAnsi" w:cstheme="majorHAnsi"/>
                <w:color w:val="00505A" w:themeColor="text1"/>
                <w:sz w:val="22"/>
                <w:szCs w:val="22"/>
              </w:rPr>
              <w:t>Proven e</w:t>
            </w:r>
            <w:r w:rsidR="00A322A4" w:rsidRPr="00E92FCB">
              <w:rPr>
                <w:rFonts w:asciiTheme="majorHAnsi" w:hAnsiTheme="majorHAnsi" w:cstheme="majorHAnsi"/>
                <w:color w:val="00505A" w:themeColor="text1"/>
                <w:sz w:val="22"/>
                <w:szCs w:val="22"/>
              </w:rPr>
              <w:t>xperience</w:t>
            </w:r>
            <w:r w:rsidR="006F67D2" w:rsidRPr="00E92FCB">
              <w:rPr>
                <w:rFonts w:asciiTheme="majorHAnsi" w:hAnsiTheme="majorHAnsi" w:cstheme="majorHAnsi"/>
                <w:color w:val="00505A" w:themeColor="text1"/>
                <w:sz w:val="22"/>
                <w:szCs w:val="22"/>
              </w:rPr>
              <w:t>:</w:t>
            </w:r>
          </w:p>
          <w:p w14:paraId="37353AE1" w14:textId="6B27E022" w:rsidR="00B36D80" w:rsidRPr="00E92FCB" w:rsidRDefault="00B36D80" w:rsidP="00E92FCB">
            <w:pPr>
              <w:pStyle w:val="NoSpacing"/>
              <w:numPr>
                <w:ilvl w:val="0"/>
                <w:numId w:val="17"/>
              </w:numPr>
              <w:spacing w:before="60" w:after="60" w:line="240" w:lineRule="auto"/>
              <w:ind w:left="317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505A" w:themeColor="text1"/>
                <w:sz w:val="22"/>
                <w:szCs w:val="22"/>
              </w:rPr>
            </w:pPr>
            <w:r w:rsidRPr="00E92FCB">
              <w:rPr>
                <w:color w:val="00505A" w:themeColor="text1"/>
                <w:sz w:val="22"/>
                <w:szCs w:val="22"/>
              </w:rPr>
              <w:t>with protocols such as MODBUS, PROFIBUS and BACNET</w:t>
            </w:r>
          </w:p>
          <w:p w14:paraId="10209C16" w14:textId="68DB7B54" w:rsidR="00B36D80" w:rsidRPr="00E92FCB" w:rsidRDefault="00B36D80" w:rsidP="00E92FCB">
            <w:pPr>
              <w:pStyle w:val="NoSpacing"/>
              <w:numPr>
                <w:ilvl w:val="0"/>
                <w:numId w:val="17"/>
              </w:numPr>
              <w:spacing w:before="60" w:after="60" w:line="240" w:lineRule="auto"/>
              <w:ind w:left="317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505A" w:themeColor="text1"/>
                <w:sz w:val="22"/>
                <w:szCs w:val="22"/>
              </w:rPr>
            </w:pPr>
            <w:r w:rsidRPr="00E92FCB">
              <w:rPr>
                <w:color w:val="00505A" w:themeColor="text1"/>
                <w:sz w:val="22"/>
                <w:szCs w:val="22"/>
              </w:rPr>
              <w:t>with telemetry, data logging and hardware</w:t>
            </w:r>
          </w:p>
          <w:p w14:paraId="4E10C35F" w14:textId="6B686C0C" w:rsidR="00B36D80" w:rsidRPr="00E92FCB" w:rsidRDefault="00B36D80" w:rsidP="00E92FCB">
            <w:pPr>
              <w:pStyle w:val="NoSpacing"/>
              <w:numPr>
                <w:ilvl w:val="0"/>
                <w:numId w:val="17"/>
              </w:numPr>
              <w:spacing w:before="60" w:after="60" w:line="240" w:lineRule="auto"/>
              <w:ind w:left="317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505A" w:themeColor="text1"/>
                <w:sz w:val="22"/>
                <w:szCs w:val="22"/>
              </w:rPr>
            </w:pPr>
            <w:r w:rsidRPr="00E92FCB">
              <w:rPr>
                <w:color w:val="00505A" w:themeColor="text1"/>
                <w:sz w:val="22"/>
                <w:szCs w:val="22"/>
              </w:rPr>
              <w:t>in the specification of hardware solutions for data integration</w:t>
            </w:r>
          </w:p>
          <w:p w14:paraId="321AEC97" w14:textId="6775C852" w:rsidR="00FF0DA0" w:rsidRPr="00E92FCB" w:rsidRDefault="001C3A1F" w:rsidP="00E92FCB">
            <w:pPr>
              <w:pStyle w:val="NoSpacing"/>
              <w:numPr>
                <w:ilvl w:val="0"/>
                <w:numId w:val="17"/>
              </w:numPr>
              <w:spacing w:before="60" w:after="60" w:line="240" w:lineRule="auto"/>
              <w:ind w:left="317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505A" w:themeColor="text1"/>
                <w:sz w:val="22"/>
                <w:szCs w:val="22"/>
              </w:rPr>
            </w:pPr>
            <w:r w:rsidRPr="00E92FCB">
              <w:rPr>
                <w:color w:val="00505A" w:themeColor="text1"/>
                <w:sz w:val="22"/>
                <w:szCs w:val="22"/>
              </w:rPr>
              <w:t>Demonstrable experience in building strong client relationships</w:t>
            </w:r>
          </w:p>
        </w:tc>
        <w:tc>
          <w:tcPr>
            <w:tcW w:w="4394" w:type="dxa"/>
            <w:tcBorders>
              <w:top w:val="single" w:sz="4" w:space="0" w:color="2CE7FF" w:themeColor="text1" w:themeTint="80"/>
              <w:left w:val="single" w:sz="4" w:space="0" w:color="2CE7FF" w:themeColor="text1" w:themeTint="80"/>
              <w:bottom w:val="single" w:sz="4" w:space="0" w:color="2CE7FF" w:themeColor="text1" w:themeTint="80"/>
              <w:right w:val="single" w:sz="4" w:space="0" w:color="2CE7FF" w:themeColor="text1" w:themeTint="80"/>
            </w:tcBorders>
          </w:tcPr>
          <w:p w14:paraId="498E3C23" w14:textId="77777777" w:rsidR="0014066E" w:rsidRPr="00E92FCB" w:rsidRDefault="0014066E" w:rsidP="00E92FCB">
            <w:pPr>
              <w:pStyle w:val="ListParagraph"/>
              <w:numPr>
                <w:ilvl w:val="0"/>
                <w:numId w:val="17"/>
              </w:numPr>
              <w:spacing w:before="60" w:after="60" w:line="240" w:lineRule="auto"/>
              <w:ind w:left="317" w:hanging="284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505A" w:themeColor="text1"/>
                <w:sz w:val="22"/>
                <w:szCs w:val="22"/>
              </w:rPr>
            </w:pPr>
            <w:r w:rsidRPr="00E92FCB">
              <w:rPr>
                <w:rFonts w:asciiTheme="majorHAnsi" w:hAnsiTheme="majorHAnsi" w:cstheme="majorHAnsi"/>
                <w:color w:val="00505A" w:themeColor="text1"/>
                <w:sz w:val="22"/>
                <w:szCs w:val="22"/>
              </w:rPr>
              <w:t xml:space="preserve">Commercial experience in securing and negotiating business contracts, and support others to do the same. </w:t>
            </w:r>
          </w:p>
          <w:p w14:paraId="70A5D5DE" w14:textId="77777777" w:rsidR="00EE7879" w:rsidRPr="00E92FCB" w:rsidRDefault="00EE7879" w:rsidP="00E92FCB">
            <w:pPr>
              <w:pStyle w:val="ListParagraph"/>
              <w:numPr>
                <w:ilvl w:val="0"/>
                <w:numId w:val="17"/>
              </w:numPr>
              <w:spacing w:before="60" w:after="60" w:line="240" w:lineRule="auto"/>
              <w:ind w:left="317" w:hanging="284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505A" w:themeColor="text1"/>
                <w:sz w:val="22"/>
                <w:szCs w:val="22"/>
              </w:rPr>
            </w:pPr>
            <w:r w:rsidRPr="00E92FCB">
              <w:rPr>
                <w:rFonts w:asciiTheme="majorHAnsi" w:hAnsiTheme="majorHAnsi" w:cstheme="majorHAnsi"/>
                <w:color w:val="00505A" w:themeColor="text1"/>
                <w:sz w:val="22"/>
                <w:szCs w:val="22"/>
              </w:rPr>
              <w:t>managing complex or multi-client projects</w:t>
            </w:r>
          </w:p>
          <w:p w14:paraId="269BFA60" w14:textId="77777777" w:rsidR="00EE7879" w:rsidRPr="00E92FCB" w:rsidRDefault="00EE7879" w:rsidP="00E92FCB">
            <w:pPr>
              <w:pStyle w:val="ListParagraph"/>
              <w:numPr>
                <w:ilvl w:val="0"/>
                <w:numId w:val="17"/>
              </w:numPr>
              <w:spacing w:before="60" w:after="60" w:line="240" w:lineRule="auto"/>
              <w:ind w:left="317" w:hanging="284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505A" w:themeColor="text1"/>
                <w:sz w:val="22"/>
                <w:szCs w:val="22"/>
              </w:rPr>
            </w:pPr>
            <w:r w:rsidRPr="00E92FCB">
              <w:rPr>
                <w:rFonts w:asciiTheme="majorHAnsi" w:hAnsiTheme="majorHAnsi" w:cstheme="majorHAnsi"/>
                <w:color w:val="00505A" w:themeColor="text1"/>
                <w:sz w:val="22"/>
                <w:szCs w:val="22"/>
              </w:rPr>
              <w:t>key account management and new business development</w:t>
            </w:r>
          </w:p>
          <w:p w14:paraId="48E0F816" w14:textId="77777777" w:rsidR="00EE7879" w:rsidRPr="00E92FCB" w:rsidRDefault="00EE7879" w:rsidP="00E92FCB">
            <w:pPr>
              <w:pStyle w:val="ListParagraph"/>
              <w:numPr>
                <w:ilvl w:val="0"/>
                <w:numId w:val="17"/>
              </w:numPr>
              <w:spacing w:before="60" w:after="60" w:line="240" w:lineRule="auto"/>
              <w:ind w:left="317" w:hanging="284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505A" w:themeColor="text1"/>
                <w:sz w:val="22"/>
                <w:szCs w:val="22"/>
              </w:rPr>
            </w:pPr>
            <w:r w:rsidRPr="00E92FCB">
              <w:rPr>
                <w:rFonts w:asciiTheme="majorHAnsi" w:hAnsiTheme="majorHAnsi" w:cstheme="majorHAnsi"/>
                <w:color w:val="00505A" w:themeColor="text1"/>
                <w:sz w:val="22"/>
                <w:szCs w:val="22"/>
              </w:rPr>
              <w:t>managing bids and delivering proposals to deadlines</w:t>
            </w:r>
          </w:p>
          <w:p w14:paraId="4DF33D36" w14:textId="36BA4C00" w:rsidR="00B27768" w:rsidRPr="009E6E52" w:rsidRDefault="00EE7879" w:rsidP="009E6E52">
            <w:pPr>
              <w:pStyle w:val="ListParagraph"/>
              <w:numPr>
                <w:ilvl w:val="0"/>
                <w:numId w:val="17"/>
              </w:numPr>
              <w:spacing w:before="60" w:after="60" w:line="240" w:lineRule="auto"/>
              <w:ind w:left="317" w:hanging="284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505A" w:themeColor="text1"/>
                <w:sz w:val="22"/>
                <w:szCs w:val="22"/>
              </w:rPr>
            </w:pPr>
            <w:r w:rsidRPr="00E92FCB">
              <w:rPr>
                <w:rFonts w:asciiTheme="majorHAnsi" w:hAnsiTheme="majorHAnsi" w:cstheme="majorHAnsi"/>
                <w:color w:val="00505A" w:themeColor="text1"/>
                <w:sz w:val="22"/>
                <w:szCs w:val="22"/>
              </w:rPr>
              <w:t>Leading and facilitating workshops/seminars</w:t>
            </w:r>
          </w:p>
        </w:tc>
      </w:tr>
      <w:tr w:rsidR="009F2484" w:rsidRPr="008F383F" w14:paraId="573516D2" w14:textId="77777777" w:rsidTr="00165F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right w:val="single" w:sz="4" w:space="0" w:color="007483" w:themeColor="text1" w:themeTint="E6"/>
            </w:tcBorders>
            <w:hideMark/>
          </w:tcPr>
          <w:p w14:paraId="6A4D9EB7" w14:textId="77777777" w:rsidR="009F2484" w:rsidRPr="00E92FCB" w:rsidRDefault="009F2484" w:rsidP="00E92FCB">
            <w:pPr>
              <w:spacing w:before="60" w:after="60" w:line="240" w:lineRule="auto"/>
              <w:rPr>
                <w:rFonts w:asciiTheme="majorHAnsi" w:hAnsiTheme="majorHAnsi" w:cstheme="majorHAnsi"/>
                <w:b w:val="0"/>
                <w:bCs w:val="0"/>
                <w:color w:val="00505A" w:themeColor="text1"/>
                <w:sz w:val="21"/>
                <w:szCs w:val="21"/>
              </w:rPr>
            </w:pPr>
            <w:r w:rsidRPr="00E92FCB">
              <w:rPr>
                <w:rFonts w:asciiTheme="majorHAnsi" w:hAnsiTheme="majorHAnsi" w:cstheme="majorHAnsi"/>
                <w:b w:val="0"/>
                <w:bCs w:val="0"/>
                <w:color w:val="00505A" w:themeColor="text1"/>
                <w:sz w:val="21"/>
                <w:szCs w:val="21"/>
              </w:rPr>
              <w:t>Knowledge &amp; Understanding</w:t>
            </w:r>
          </w:p>
        </w:tc>
        <w:tc>
          <w:tcPr>
            <w:tcW w:w="4536" w:type="dxa"/>
            <w:tcBorders>
              <w:top w:val="single" w:sz="4" w:space="0" w:color="2CE7FF" w:themeColor="text1" w:themeTint="80"/>
              <w:left w:val="single" w:sz="4" w:space="0" w:color="007483" w:themeColor="text1" w:themeTint="E6"/>
              <w:bottom w:val="single" w:sz="4" w:space="0" w:color="2CE7FF" w:themeColor="text1" w:themeTint="80"/>
              <w:right w:val="single" w:sz="4" w:space="0" w:color="2CE7FF" w:themeColor="text1" w:themeTint="80"/>
            </w:tcBorders>
            <w:hideMark/>
          </w:tcPr>
          <w:p w14:paraId="3D81205B" w14:textId="66922AD1" w:rsidR="006717A5" w:rsidRPr="00E92FCB" w:rsidRDefault="006717A5" w:rsidP="00E92FCB">
            <w:pPr>
              <w:spacing w:before="60" w:after="60" w:line="240" w:lineRule="auto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</w:pPr>
            <w:r w:rsidRPr="00E92FCB"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  <w:t>A sound technical knowledge of energy use in industrials and manufacturing</w:t>
            </w:r>
            <w:r w:rsidR="00592E3F" w:rsidRPr="00E92FCB"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  <w:t xml:space="preserve"> incl</w:t>
            </w:r>
            <w:r w:rsidR="00A628F4"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  <w:t>uding</w:t>
            </w:r>
            <w:r w:rsidR="00592E3F" w:rsidRPr="00E92FCB"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  <w:t>:</w:t>
            </w:r>
          </w:p>
          <w:p w14:paraId="0FBB3736" w14:textId="121390E8" w:rsidR="00592E3F" w:rsidRDefault="00592E3F" w:rsidP="00E92FCB">
            <w:pPr>
              <w:pStyle w:val="ListParagraph"/>
              <w:numPr>
                <w:ilvl w:val="0"/>
                <w:numId w:val="19"/>
              </w:numPr>
              <w:tabs>
                <w:tab w:val="right" w:pos="9781"/>
              </w:tabs>
              <w:spacing w:before="60" w:after="60" w:line="240" w:lineRule="auto"/>
              <w:ind w:left="320" w:right="85" w:hanging="283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</w:pPr>
            <w:r w:rsidRPr="00E92FCB"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  <w:t xml:space="preserve">energy use in industrial systems (refrigeration, compressed air, </w:t>
            </w:r>
            <w:proofErr w:type="gramStart"/>
            <w:r w:rsidRPr="00E92FCB"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  <w:t>boilers</w:t>
            </w:r>
            <w:proofErr w:type="gramEnd"/>
            <w:r w:rsidRPr="00E92FCB"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  <w:t xml:space="preserve"> and steam systems)</w:t>
            </w:r>
          </w:p>
          <w:p w14:paraId="13AAC297" w14:textId="5E206DD4" w:rsidR="007B4913" w:rsidRPr="00E92FCB" w:rsidRDefault="007B4913" w:rsidP="00E92FCB">
            <w:pPr>
              <w:pStyle w:val="ListParagraph"/>
              <w:numPr>
                <w:ilvl w:val="0"/>
                <w:numId w:val="19"/>
              </w:numPr>
              <w:tabs>
                <w:tab w:val="right" w:pos="9781"/>
              </w:tabs>
              <w:spacing w:before="60" w:after="60" w:line="240" w:lineRule="auto"/>
              <w:ind w:left="320" w:right="85" w:hanging="283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  <w:t>Process control systems</w:t>
            </w:r>
          </w:p>
          <w:p w14:paraId="1C41DE26" w14:textId="43B2B018" w:rsidR="00592E3F" w:rsidRPr="00E92FCB" w:rsidRDefault="00592E3F" w:rsidP="00E92FCB">
            <w:pPr>
              <w:pStyle w:val="ListParagraph"/>
              <w:numPr>
                <w:ilvl w:val="0"/>
                <w:numId w:val="19"/>
              </w:numPr>
              <w:tabs>
                <w:tab w:val="right" w:pos="9781"/>
              </w:tabs>
              <w:spacing w:before="60" w:after="60" w:line="240" w:lineRule="auto"/>
              <w:ind w:left="320" w:right="85" w:hanging="283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</w:pPr>
            <w:r w:rsidRPr="00E92FCB"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  <w:t>Production systems in manufacturing</w:t>
            </w:r>
          </w:p>
          <w:p w14:paraId="5762D1DE" w14:textId="683A6485" w:rsidR="00C97346" w:rsidRPr="00E92FCB" w:rsidRDefault="00C97346" w:rsidP="00E92FCB">
            <w:pPr>
              <w:tabs>
                <w:tab w:val="right" w:pos="9781"/>
              </w:tabs>
              <w:spacing w:before="60" w:after="60" w:line="240" w:lineRule="auto"/>
              <w:ind w:left="284" w:right="85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</w:pPr>
            <w:r w:rsidRPr="00E92FCB"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  <w:t>Knowledge of:</w:t>
            </w:r>
          </w:p>
          <w:p w14:paraId="1D6D0CA8" w14:textId="77777777" w:rsidR="00064CFE" w:rsidRPr="00E92FCB" w:rsidRDefault="008554CA" w:rsidP="00E92FCB">
            <w:pPr>
              <w:pStyle w:val="NoSpacing"/>
              <w:numPr>
                <w:ilvl w:val="0"/>
                <w:numId w:val="20"/>
              </w:numPr>
              <w:tabs>
                <w:tab w:val="right" w:pos="9781"/>
              </w:tabs>
              <w:spacing w:before="60" w:after="60" w:line="240" w:lineRule="auto"/>
              <w:ind w:left="317" w:right="85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</w:pPr>
            <w:r w:rsidRPr="00E92FCB">
              <w:rPr>
                <w:color w:val="00505A" w:themeColor="text1"/>
                <w:sz w:val="21"/>
                <w:szCs w:val="21"/>
              </w:rPr>
              <w:t>Market awareness of logging equipment and hardware solutions available</w:t>
            </w:r>
          </w:p>
        </w:tc>
        <w:tc>
          <w:tcPr>
            <w:tcW w:w="4394" w:type="dxa"/>
            <w:tcBorders>
              <w:top w:val="single" w:sz="4" w:space="0" w:color="2CE7FF" w:themeColor="text1" w:themeTint="80"/>
              <w:left w:val="single" w:sz="4" w:space="0" w:color="2CE7FF" w:themeColor="text1" w:themeTint="80"/>
              <w:bottom w:val="single" w:sz="4" w:space="0" w:color="2CE7FF" w:themeColor="text1" w:themeTint="80"/>
              <w:right w:val="single" w:sz="4" w:space="0" w:color="2CE7FF" w:themeColor="text1" w:themeTint="80"/>
            </w:tcBorders>
          </w:tcPr>
          <w:p w14:paraId="09027BBB" w14:textId="7E233981" w:rsidR="00373AD4" w:rsidRDefault="00373AD4" w:rsidP="00E92FCB">
            <w:pPr>
              <w:autoSpaceDE w:val="0"/>
              <w:autoSpaceDN w:val="0"/>
              <w:adjustRightInd w:val="0"/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</w:pPr>
            <w:r w:rsidRPr="00E92FCB"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  <w:t>Knowledge of:</w:t>
            </w:r>
          </w:p>
          <w:p w14:paraId="51EA19C9" w14:textId="77777777" w:rsidR="008631B3" w:rsidRPr="00E92FCB" w:rsidRDefault="008631B3" w:rsidP="008631B3">
            <w:pPr>
              <w:pStyle w:val="NoSpacing"/>
              <w:numPr>
                <w:ilvl w:val="0"/>
                <w:numId w:val="20"/>
              </w:numPr>
              <w:spacing w:before="60" w:after="60" w:line="240" w:lineRule="auto"/>
              <w:ind w:left="317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505A" w:themeColor="text1"/>
                <w:sz w:val="21"/>
                <w:szCs w:val="21"/>
              </w:rPr>
            </w:pPr>
            <w:r>
              <w:rPr>
                <w:color w:val="00505A" w:themeColor="text1"/>
                <w:sz w:val="21"/>
                <w:szCs w:val="21"/>
              </w:rPr>
              <w:t>MSSQL, SSRS and SSIS</w:t>
            </w:r>
          </w:p>
          <w:p w14:paraId="683B2B1C" w14:textId="156EC4F5" w:rsidR="00EE7879" w:rsidRDefault="00F33221" w:rsidP="00E1686F">
            <w:pPr>
              <w:pStyle w:val="NoSpacing"/>
              <w:numPr>
                <w:ilvl w:val="0"/>
                <w:numId w:val="19"/>
              </w:numPr>
              <w:spacing w:before="60" w:after="60" w:line="240" w:lineRule="auto"/>
              <w:ind w:left="320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505A" w:themeColor="text1"/>
                <w:sz w:val="21"/>
                <w:szCs w:val="21"/>
              </w:rPr>
            </w:pPr>
            <w:r w:rsidRPr="00E92FCB">
              <w:rPr>
                <w:color w:val="00505A" w:themeColor="text1"/>
                <w:sz w:val="21"/>
                <w:szCs w:val="21"/>
              </w:rPr>
              <w:t>BMS and SCADA</w:t>
            </w:r>
          </w:p>
          <w:p w14:paraId="40F1AEE8" w14:textId="77777777" w:rsidR="009909C1" w:rsidRPr="00E92FCB" w:rsidRDefault="009909C1" w:rsidP="009909C1">
            <w:pPr>
              <w:pStyle w:val="ListParagraph"/>
              <w:numPr>
                <w:ilvl w:val="0"/>
                <w:numId w:val="19"/>
              </w:numPr>
              <w:tabs>
                <w:tab w:val="right" w:pos="9639"/>
              </w:tabs>
              <w:spacing w:before="60" w:after="60" w:line="240" w:lineRule="auto"/>
              <w:ind w:left="320" w:right="85" w:hanging="283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</w:pPr>
            <w:r w:rsidRPr="00E92FCB"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  <w:t>Metering, Monitoring &amp; Targeting</w:t>
            </w:r>
          </w:p>
          <w:p w14:paraId="12CFDD0A" w14:textId="77777777" w:rsidR="009909C1" w:rsidRPr="00E92FCB" w:rsidRDefault="009909C1" w:rsidP="009909C1">
            <w:pPr>
              <w:pStyle w:val="ListParagraph"/>
              <w:numPr>
                <w:ilvl w:val="0"/>
                <w:numId w:val="19"/>
              </w:numPr>
              <w:tabs>
                <w:tab w:val="right" w:pos="9639"/>
              </w:tabs>
              <w:spacing w:before="60" w:after="60" w:line="240" w:lineRule="auto"/>
              <w:ind w:left="320" w:right="85" w:hanging="283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</w:pPr>
            <w:r w:rsidRPr="00E92FCB"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  <w:t>Electrical infrastructure &amp; systems</w:t>
            </w:r>
          </w:p>
          <w:p w14:paraId="2A185C52" w14:textId="27893989" w:rsidR="009909C1" w:rsidRPr="00E1686F" w:rsidRDefault="006832C9" w:rsidP="00E1686F">
            <w:pPr>
              <w:pStyle w:val="NoSpacing"/>
              <w:numPr>
                <w:ilvl w:val="0"/>
                <w:numId w:val="19"/>
              </w:numPr>
              <w:spacing w:before="60" w:after="60" w:line="240" w:lineRule="auto"/>
              <w:ind w:left="320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505A" w:themeColor="text1"/>
                <w:sz w:val="21"/>
                <w:szCs w:val="21"/>
              </w:rPr>
            </w:pPr>
            <w:r>
              <w:rPr>
                <w:color w:val="00505A" w:themeColor="text1"/>
                <w:sz w:val="21"/>
                <w:szCs w:val="21"/>
              </w:rPr>
              <w:t>Measurement and verification</w:t>
            </w:r>
          </w:p>
        </w:tc>
      </w:tr>
      <w:tr w:rsidR="009F2484" w:rsidRPr="008F383F" w14:paraId="29D657BC" w14:textId="77777777" w:rsidTr="00165F6B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right w:val="single" w:sz="4" w:space="0" w:color="007483" w:themeColor="text1" w:themeTint="E6"/>
            </w:tcBorders>
            <w:hideMark/>
          </w:tcPr>
          <w:p w14:paraId="2AB95945" w14:textId="77777777" w:rsidR="009F2484" w:rsidRPr="00E92FCB" w:rsidRDefault="009F2484" w:rsidP="00E92FCB">
            <w:pPr>
              <w:spacing w:before="60" w:after="60" w:line="240" w:lineRule="auto"/>
              <w:rPr>
                <w:rFonts w:asciiTheme="majorHAnsi" w:hAnsiTheme="majorHAnsi" w:cstheme="majorHAnsi"/>
                <w:b w:val="0"/>
                <w:bCs w:val="0"/>
                <w:color w:val="00505A" w:themeColor="text1"/>
                <w:sz w:val="21"/>
                <w:szCs w:val="21"/>
              </w:rPr>
            </w:pPr>
            <w:r w:rsidRPr="00E92FCB">
              <w:rPr>
                <w:rFonts w:asciiTheme="majorHAnsi" w:hAnsiTheme="majorHAnsi" w:cstheme="majorHAnsi"/>
                <w:b w:val="0"/>
                <w:bCs w:val="0"/>
                <w:color w:val="00505A" w:themeColor="text1"/>
                <w:sz w:val="21"/>
                <w:szCs w:val="21"/>
              </w:rPr>
              <w:t>Skills / Competencies</w:t>
            </w:r>
          </w:p>
        </w:tc>
        <w:tc>
          <w:tcPr>
            <w:tcW w:w="4536" w:type="dxa"/>
            <w:tcBorders>
              <w:top w:val="single" w:sz="4" w:space="0" w:color="2CE7FF" w:themeColor="text1" w:themeTint="80"/>
              <w:left w:val="single" w:sz="4" w:space="0" w:color="007483" w:themeColor="text1" w:themeTint="E6"/>
              <w:bottom w:val="single" w:sz="4" w:space="0" w:color="2CE7FF" w:themeColor="text1" w:themeTint="80"/>
              <w:right w:val="single" w:sz="4" w:space="0" w:color="2CE7FF" w:themeColor="text1" w:themeTint="80"/>
            </w:tcBorders>
            <w:hideMark/>
          </w:tcPr>
          <w:p w14:paraId="41BBF0A9" w14:textId="36EC1F78" w:rsidR="00EE49AF" w:rsidRPr="00E92FCB" w:rsidRDefault="00EE49AF" w:rsidP="00E92FCB">
            <w:pPr>
              <w:pStyle w:val="ListParagraph"/>
              <w:numPr>
                <w:ilvl w:val="0"/>
                <w:numId w:val="19"/>
              </w:numPr>
              <w:spacing w:before="60" w:after="60" w:line="240" w:lineRule="auto"/>
              <w:ind w:left="317" w:hanging="284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505A" w:themeColor="text1"/>
                <w:sz w:val="21"/>
                <w:szCs w:val="21"/>
              </w:rPr>
            </w:pPr>
            <w:r w:rsidRPr="00E92FCB">
              <w:rPr>
                <w:color w:val="00505A" w:themeColor="text1"/>
                <w:sz w:val="21"/>
                <w:szCs w:val="21"/>
              </w:rPr>
              <w:t>Willing to learn new data solution technologies as technology develops.</w:t>
            </w:r>
          </w:p>
          <w:p w14:paraId="03F0DE06" w14:textId="77777777" w:rsidR="00A2692D" w:rsidRPr="00A2692D" w:rsidRDefault="002A37D7" w:rsidP="00A2692D">
            <w:pPr>
              <w:pStyle w:val="NoSpacing"/>
              <w:numPr>
                <w:ilvl w:val="0"/>
                <w:numId w:val="19"/>
              </w:numPr>
              <w:spacing w:before="60" w:after="60" w:line="240" w:lineRule="auto"/>
              <w:ind w:left="317" w:hanging="3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505A" w:themeColor="text1"/>
                <w:sz w:val="21"/>
                <w:szCs w:val="21"/>
              </w:rPr>
            </w:pPr>
            <w:r w:rsidRPr="00E92FCB">
              <w:rPr>
                <w:color w:val="00505A" w:themeColor="text1"/>
                <w:sz w:val="21"/>
                <w:szCs w:val="21"/>
              </w:rPr>
              <w:t xml:space="preserve">Able to lead the development of the data solution from concept to </w:t>
            </w:r>
            <w:proofErr w:type="gramStart"/>
            <w:r w:rsidRPr="00E92FCB">
              <w:rPr>
                <w:color w:val="00505A" w:themeColor="text1"/>
                <w:sz w:val="21"/>
                <w:szCs w:val="21"/>
              </w:rPr>
              <w:t>implementation</w:t>
            </w:r>
            <w:proofErr w:type="gramEnd"/>
          </w:p>
          <w:p w14:paraId="32C2E673" w14:textId="615729A1" w:rsidR="002A37D7" w:rsidRPr="00B17A79" w:rsidRDefault="002A37D7" w:rsidP="00B17A79">
            <w:pPr>
              <w:pStyle w:val="NoSpacing"/>
              <w:numPr>
                <w:ilvl w:val="0"/>
                <w:numId w:val="19"/>
              </w:numPr>
              <w:spacing w:before="60" w:after="60" w:line="240" w:lineRule="auto"/>
              <w:ind w:left="317" w:hanging="3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505A" w:themeColor="text1"/>
                <w:sz w:val="21"/>
                <w:szCs w:val="21"/>
              </w:rPr>
            </w:pPr>
            <w:r w:rsidRPr="00A2692D">
              <w:rPr>
                <w:color w:val="00505A" w:themeColor="text1"/>
                <w:sz w:val="21"/>
                <w:szCs w:val="21"/>
              </w:rPr>
              <w:t xml:space="preserve">Good knowledge of Microsoft Office 365 </w:t>
            </w:r>
            <w:r w:rsidR="00A2692D" w:rsidRPr="00B17A79">
              <w:rPr>
                <w:rFonts w:asciiTheme="majorHAnsi" w:eastAsia="Times New Roman" w:hAnsiTheme="majorHAnsi" w:cstheme="majorHAnsi"/>
                <w:color w:val="00505A" w:themeColor="text1"/>
                <w:sz w:val="21"/>
                <w:szCs w:val="21"/>
                <w:lang w:eastAsia="en-GB"/>
              </w:rPr>
              <w:t>with</w:t>
            </w:r>
            <w:r w:rsidR="00A2692D" w:rsidRPr="00B17A79">
              <w:rPr>
                <w:rFonts w:asciiTheme="majorHAnsi" w:eastAsia="Times New Roman" w:hAnsiTheme="majorHAnsi" w:cstheme="majorHAnsi"/>
                <w:color w:val="00505A" w:themeColor="text1"/>
                <w:sz w:val="21"/>
                <w:szCs w:val="21"/>
                <w:lang w:eastAsia="en-GB"/>
              </w:rPr>
              <w:t xml:space="preserve"> </w:t>
            </w:r>
            <w:r w:rsidR="00A2692D" w:rsidRPr="00B17A79">
              <w:rPr>
                <w:rFonts w:asciiTheme="majorHAnsi" w:eastAsia="Times New Roman" w:hAnsiTheme="majorHAnsi" w:cstheme="majorHAnsi"/>
                <w:color w:val="00505A" w:themeColor="text1"/>
                <w:sz w:val="21"/>
                <w:szCs w:val="21"/>
                <w:lang w:eastAsia="en-GB"/>
              </w:rPr>
              <w:t xml:space="preserve">regard to productivity </w:t>
            </w:r>
            <w:proofErr w:type="gramStart"/>
            <w:r w:rsidR="00A2692D" w:rsidRPr="00B17A79">
              <w:rPr>
                <w:rFonts w:asciiTheme="majorHAnsi" w:eastAsia="Times New Roman" w:hAnsiTheme="majorHAnsi" w:cstheme="majorHAnsi"/>
                <w:color w:val="00505A" w:themeColor="text1"/>
                <w:sz w:val="21"/>
                <w:szCs w:val="21"/>
                <w:lang w:eastAsia="en-GB"/>
              </w:rPr>
              <w:t>including;</w:t>
            </w:r>
            <w:proofErr w:type="gramEnd"/>
            <w:r w:rsidR="00A2692D" w:rsidRPr="00B17A79">
              <w:rPr>
                <w:rFonts w:asciiTheme="majorHAnsi" w:eastAsia="Times New Roman" w:hAnsiTheme="majorHAnsi" w:cstheme="majorHAnsi"/>
                <w:color w:val="00505A" w:themeColor="text1"/>
                <w:sz w:val="21"/>
                <w:szCs w:val="21"/>
                <w:lang w:eastAsia="en-GB"/>
              </w:rPr>
              <w:t xml:space="preserve"> SharePoint and PowerApps</w:t>
            </w:r>
          </w:p>
          <w:p w14:paraId="7A0FAAE2" w14:textId="2DF57F3C" w:rsidR="002A37D7" w:rsidRPr="00E92FCB" w:rsidRDefault="002A37D7" w:rsidP="00E92FCB">
            <w:pPr>
              <w:pStyle w:val="NoSpacing"/>
              <w:numPr>
                <w:ilvl w:val="0"/>
                <w:numId w:val="19"/>
              </w:numPr>
              <w:spacing w:before="60" w:after="60" w:line="240" w:lineRule="auto"/>
              <w:ind w:left="317" w:hanging="3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505A" w:themeColor="text1"/>
                <w:sz w:val="21"/>
                <w:szCs w:val="21"/>
              </w:rPr>
            </w:pPr>
            <w:r w:rsidRPr="00E92FCB">
              <w:rPr>
                <w:color w:val="00505A" w:themeColor="text1"/>
                <w:sz w:val="21"/>
                <w:szCs w:val="21"/>
              </w:rPr>
              <w:t>Advanced Excel skills</w:t>
            </w:r>
          </w:p>
          <w:p w14:paraId="2977C966" w14:textId="5D8D7A5E" w:rsidR="002A37D7" w:rsidRPr="00E92FCB" w:rsidRDefault="002A37D7" w:rsidP="00E92FCB">
            <w:pPr>
              <w:pStyle w:val="NoSpacing"/>
              <w:numPr>
                <w:ilvl w:val="0"/>
                <w:numId w:val="19"/>
              </w:numPr>
              <w:spacing w:before="60" w:after="60" w:line="240" w:lineRule="auto"/>
              <w:ind w:left="317" w:hanging="3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505A" w:themeColor="text1"/>
                <w:sz w:val="21"/>
                <w:szCs w:val="21"/>
              </w:rPr>
            </w:pPr>
            <w:r w:rsidRPr="00E92FCB">
              <w:rPr>
                <w:color w:val="00505A" w:themeColor="text1"/>
                <w:sz w:val="21"/>
                <w:szCs w:val="21"/>
              </w:rPr>
              <w:t>Good planning and organisation skills</w:t>
            </w:r>
            <w:r w:rsidR="007D7CA2" w:rsidRPr="00E92FCB">
              <w:rPr>
                <w:color w:val="00505A" w:themeColor="text1"/>
                <w:sz w:val="21"/>
                <w:szCs w:val="21"/>
              </w:rPr>
              <w:t>; ability to work to deadlines</w:t>
            </w:r>
            <w:r w:rsidR="000F149B" w:rsidRPr="00E92FCB">
              <w:rPr>
                <w:color w:val="00505A" w:themeColor="text1"/>
                <w:sz w:val="21"/>
                <w:szCs w:val="21"/>
              </w:rPr>
              <w:t xml:space="preserve"> and within gu</w:t>
            </w:r>
            <w:r w:rsidRPr="00E92FCB">
              <w:rPr>
                <w:color w:val="00505A" w:themeColor="text1"/>
                <w:sz w:val="21"/>
                <w:szCs w:val="21"/>
              </w:rPr>
              <w:t>idelines.</w:t>
            </w:r>
          </w:p>
          <w:p w14:paraId="73762139" w14:textId="77777777" w:rsidR="002A37D7" w:rsidRPr="00E92FCB" w:rsidRDefault="002A37D7" w:rsidP="00E92FCB">
            <w:pPr>
              <w:pStyle w:val="NoSpacing"/>
              <w:numPr>
                <w:ilvl w:val="0"/>
                <w:numId w:val="19"/>
              </w:numPr>
              <w:spacing w:before="60" w:after="60" w:line="240" w:lineRule="auto"/>
              <w:ind w:left="317" w:hanging="3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505A" w:themeColor="text1"/>
                <w:sz w:val="21"/>
                <w:szCs w:val="21"/>
              </w:rPr>
            </w:pPr>
            <w:r w:rsidRPr="00E92FCB">
              <w:rPr>
                <w:color w:val="00505A" w:themeColor="text1"/>
                <w:sz w:val="21"/>
                <w:szCs w:val="21"/>
              </w:rPr>
              <w:t>A strong attention to detail.</w:t>
            </w:r>
          </w:p>
          <w:p w14:paraId="15E57960" w14:textId="44077E78" w:rsidR="002A37D7" w:rsidRPr="00E92FCB" w:rsidRDefault="002A37D7" w:rsidP="00E92FCB">
            <w:pPr>
              <w:pStyle w:val="NoSpacing"/>
              <w:numPr>
                <w:ilvl w:val="0"/>
                <w:numId w:val="19"/>
              </w:numPr>
              <w:spacing w:before="60" w:after="60" w:line="240" w:lineRule="auto"/>
              <w:ind w:left="317" w:hanging="3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505A" w:themeColor="text1"/>
                <w:sz w:val="21"/>
                <w:szCs w:val="21"/>
              </w:rPr>
            </w:pPr>
            <w:r w:rsidRPr="00E92FCB">
              <w:rPr>
                <w:color w:val="00505A" w:themeColor="text1"/>
                <w:sz w:val="21"/>
                <w:szCs w:val="21"/>
              </w:rPr>
              <w:t xml:space="preserve">Analytical mind </w:t>
            </w:r>
            <w:r w:rsidR="00F56B99" w:rsidRPr="00E92FCB">
              <w:rPr>
                <w:color w:val="00505A" w:themeColor="text1"/>
                <w:sz w:val="21"/>
                <w:szCs w:val="21"/>
              </w:rPr>
              <w:t>/</w:t>
            </w:r>
            <w:r w:rsidRPr="00E92FCB">
              <w:rPr>
                <w:color w:val="00505A" w:themeColor="text1"/>
                <w:sz w:val="21"/>
                <w:szCs w:val="21"/>
              </w:rPr>
              <w:t xml:space="preserve"> problem-solving aptitude</w:t>
            </w:r>
          </w:p>
          <w:p w14:paraId="1F6E207C" w14:textId="77777777" w:rsidR="002A37D7" w:rsidRPr="00E92FCB" w:rsidRDefault="002A37D7" w:rsidP="00E92FCB">
            <w:pPr>
              <w:pStyle w:val="NoSpacing"/>
              <w:numPr>
                <w:ilvl w:val="0"/>
                <w:numId w:val="19"/>
              </w:numPr>
              <w:spacing w:before="60" w:after="60" w:line="240" w:lineRule="auto"/>
              <w:ind w:left="317" w:hanging="3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505A" w:themeColor="text1"/>
                <w:sz w:val="21"/>
                <w:szCs w:val="21"/>
              </w:rPr>
            </w:pPr>
            <w:r w:rsidRPr="00E92FCB">
              <w:rPr>
                <w:color w:val="00505A" w:themeColor="text1"/>
                <w:sz w:val="21"/>
                <w:szCs w:val="21"/>
              </w:rPr>
              <w:lastRenderedPageBreak/>
              <w:t>Proven abilities to take initiative and be innovative.</w:t>
            </w:r>
          </w:p>
          <w:p w14:paraId="5EE0E8E5" w14:textId="3ACAE7F4" w:rsidR="002A37D7" w:rsidRPr="00E92FCB" w:rsidRDefault="002A37D7" w:rsidP="00E92FCB">
            <w:pPr>
              <w:pStyle w:val="NoSpacing"/>
              <w:numPr>
                <w:ilvl w:val="0"/>
                <w:numId w:val="19"/>
              </w:numPr>
              <w:spacing w:before="60" w:after="60" w:line="240" w:lineRule="auto"/>
              <w:ind w:left="317" w:hanging="3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505A" w:themeColor="text1"/>
                <w:sz w:val="21"/>
                <w:szCs w:val="21"/>
              </w:rPr>
            </w:pPr>
            <w:r w:rsidRPr="00E92FCB">
              <w:rPr>
                <w:color w:val="00505A" w:themeColor="text1"/>
                <w:sz w:val="21"/>
                <w:szCs w:val="21"/>
              </w:rPr>
              <w:t>Ability to develop and maintain effective relationships with colleagues and others across wide range of disciplines</w:t>
            </w:r>
            <w:r w:rsidR="001F15B8" w:rsidRPr="00E92FCB">
              <w:rPr>
                <w:color w:val="00505A" w:themeColor="text1"/>
                <w:sz w:val="21"/>
                <w:szCs w:val="21"/>
              </w:rPr>
              <w:t>/</w:t>
            </w:r>
            <w:r w:rsidRPr="00E92FCB">
              <w:rPr>
                <w:color w:val="00505A" w:themeColor="text1"/>
                <w:sz w:val="21"/>
                <w:szCs w:val="21"/>
              </w:rPr>
              <w:t>countries.</w:t>
            </w:r>
          </w:p>
          <w:p w14:paraId="218C3724" w14:textId="77777777" w:rsidR="001F15B8" w:rsidRPr="00E92FCB" w:rsidRDefault="001F15B8" w:rsidP="00E92FCB">
            <w:pPr>
              <w:pStyle w:val="NoSpacing"/>
              <w:numPr>
                <w:ilvl w:val="0"/>
                <w:numId w:val="19"/>
              </w:numPr>
              <w:spacing w:before="60" w:after="60" w:line="240" w:lineRule="auto"/>
              <w:ind w:left="317" w:hanging="3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505A" w:themeColor="text1"/>
                <w:sz w:val="21"/>
                <w:szCs w:val="21"/>
              </w:rPr>
            </w:pPr>
            <w:r w:rsidRPr="00E92FCB">
              <w:rPr>
                <w:color w:val="00505A" w:themeColor="text1"/>
                <w:sz w:val="21"/>
                <w:szCs w:val="21"/>
              </w:rPr>
              <w:t>Willing to work as part of a team to achieve common goals.</w:t>
            </w:r>
          </w:p>
          <w:p w14:paraId="21701D8A" w14:textId="77777777" w:rsidR="002A37D7" w:rsidRPr="00E92FCB" w:rsidRDefault="002A37D7" w:rsidP="00E92FCB">
            <w:pPr>
              <w:pStyle w:val="NoSpacing"/>
              <w:numPr>
                <w:ilvl w:val="0"/>
                <w:numId w:val="19"/>
              </w:numPr>
              <w:spacing w:before="60" w:after="60" w:line="240" w:lineRule="auto"/>
              <w:ind w:left="317" w:hanging="3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505A" w:themeColor="text1"/>
                <w:sz w:val="21"/>
                <w:szCs w:val="21"/>
              </w:rPr>
            </w:pPr>
            <w:r w:rsidRPr="00E92FCB">
              <w:rPr>
                <w:color w:val="00505A" w:themeColor="text1"/>
                <w:sz w:val="21"/>
                <w:szCs w:val="21"/>
              </w:rPr>
              <w:t xml:space="preserve">Flexible, responsible, </w:t>
            </w:r>
            <w:proofErr w:type="gramStart"/>
            <w:r w:rsidRPr="00E92FCB">
              <w:rPr>
                <w:color w:val="00505A" w:themeColor="text1"/>
                <w:sz w:val="21"/>
                <w:szCs w:val="21"/>
              </w:rPr>
              <w:t>reliable</w:t>
            </w:r>
            <w:proofErr w:type="gramEnd"/>
            <w:r w:rsidRPr="00E92FCB">
              <w:rPr>
                <w:color w:val="00505A" w:themeColor="text1"/>
                <w:sz w:val="21"/>
                <w:szCs w:val="21"/>
              </w:rPr>
              <w:t xml:space="preserve"> and able to work without detailed supervision.</w:t>
            </w:r>
          </w:p>
          <w:p w14:paraId="2CAA4A72" w14:textId="65A503B1" w:rsidR="002A37D7" w:rsidRPr="00E92FCB" w:rsidRDefault="00B61452" w:rsidP="00E92FCB">
            <w:pPr>
              <w:pStyle w:val="ListParagraph"/>
              <w:numPr>
                <w:ilvl w:val="0"/>
                <w:numId w:val="19"/>
              </w:numPr>
              <w:spacing w:before="60" w:after="60" w:line="240" w:lineRule="auto"/>
              <w:ind w:left="317" w:hanging="31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</w:pPr>
            <w:r w:rsidRPr="00E92FCB"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  <w:t>Strong communicator; verbal and written</w:t>
            </w:r>
          </w:p>
        </w:tc>
        <w:tc>
          <w:tcPr>
            <w:tcW w:w="4394" w:type="dxa"/>
            <w:tcBorders>
              <w:top w:val="single" w:sz="4" w:space="0" w:color="2CE7FF" w:themeColor="text1" w:themeTint="80"/>
              <w:left w:val="single" w:sz="4" w:space="0" w:color="2CE7FF" w:themeColor="text1" w:themeTint="80"/>
              <w:bottom w:val="single" w:sz="4" w:space="0" w:color="2CE7FF" w:themeColor="text1" w:themeTint="80"/>
              <w:right w:val="single" w:sz="4" w:space="0" w:color="2CE7FF" w:themeColor="text1" w:themeTint="80"/>
            </w:tcBorders>
            <w:hideMark/>
          </w:tcPr>
          <w:p w14:paraId="2C407DF2" w14:textId="2E824576" w:rsidR="009F2484" w:rsidRPr="00E92FCB" w:rsidRDefault="009F2484" w:rsidP="00E92FCB">
            <w:pPr>
              <w:pStyle w:val="ListParagraph"/>
              <w:numPr>
                <w:ilvl w:val="0"/>
                <w:numId w:val="19"/>
              </w:numPr>
              <w:spacing w:before="60" w:after="60" w:line="240" w:lineRule="auto"/>
              <w:ind w:left="320" w:hanging="283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</w:pPr>
            <w:r w:rsidRPr="00E92FCB"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  <w:lastRenderedPageBreak/>
              <w:t>Working knowledge of Microsoft Power BI</w:t>
            </w:r>
          </w:p>
          <w:p w14:paraId="59ED4224" w14:textId="67BBD753" w:rsidR="009F2484" w:rsidRPr="00E92FCB" w:rsidRDefault="009F2484" w:rsidP="00E92FCB">
            <w:pPr>
              <w:pStyle w:val="ListParagraph"/>
              <w:numPr>
                <w:ilvl w:val="0"/>
                <w:numId w:val="19"/>
              </w:numPr>
              <w:spacing w:before="60" w:after="60" w:line="240" w:lineRule="auto"/>
              <w:ind w:left="320" w:hanging="283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</w:pPr>
            <w:r w:rsidRPr="00E92FCB"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  <w:t>Language skills in particular German, Spanish, Italian and Portuguese</w:t>
            </w:r>
          </w:p>
        </w:tc>
      </w:tr>
      <w:tr w:rsidR="009F2484" w:rsidRPr="008F383F" w14:paraId="29758609" w14:textId="77777777" w:rsidTr="00165F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right w:val="single" w:sz="4" w:space="0" w:color="007483" w:themeColor="text1" w:themeTint="E6"/>
            </w:tcBorders>
            <w:hideMark/>
          </w:tcPr>
          <w:p w14:paraId="1EF084AA" w14:textId="77777777" w:rsidR="009F2484" w:rsidRPr="00E92FCB" w:rsidRDefault="009F2484" w:rsidP="00E92FCB">
            <w:pPr>
              <w:spacing w:before="60" w:after="60" w:line="240" w:lineRule="auto"/>
              <w:rPr>
                <w:rFonts w:asciiTheme="majorHAnsi" w:hAnsiTheme="majorHAnsi" w:cstheme="majorHAnsi"/>
                <w:b w:val="0"/>
                <w:bCs w:val="0"/>
                <w:color w:val="00505A" w:themeColor="text1"/>
                <w:sz w:val="21"/>
                <w:szCs w:val="21"/>
              </w:rPr>
            </w:pPr>
            <w:r w:rsidRPr="00E92FCB">
              <w:rPr>
                <w:rFonts w:asciiTheme="majorHAnsi" w:hAnsiTheme="majorHAnsi" w:cstheme="majorHAnsi"/>
                <w:b w:val="0"/>
                <w:bCs w:val="0"/>
                <w:color w:val="00505A" w:themeColor="text1"/>
                <w:sz w:val="21"/>
                <w:szCs w:val="21"/>
              </w:rPr>
              <w:t>Other requirements &amp; attributes</w:t>
            </w:r>
          </w:p>
        </w:tc>
        <w:tc>
          <w:tcPr>
            <w:tcW w:w="4536" w:type="dxa"/>
            <w:tcBorders>
              <w:top w:val="single" w:sz="4" w:space="0" w:color="2CE7FF" w:themeColor="text1" w:themeTint="80"/>
              <w:left w:val="single" w:sz="4" w:space="0" w:color="007483" w:themeColor="text1" w:themeTint="E6"/>
              <w:right w:val="single" w:sz="4" w:space="0" w:color="2CE7FF" w:themeColor="text1" w:themeTint="80"/>
            </w:tcBorders>
            <w:hideMark/>
          </w:tcPr>
          <w:p w14:paraId="139C3788" w14:textId="77777777" w:rsidR="00DB1E02" w:rsidRPr="00E92FCB" w:rsidRDefault="009F2484" w:rsidP="00E92FCB">
            <w:pPr>
              <w:pStyle w:val="ListParagraph"/>
              <w:numPr>
                <w:ilvl w:val="0"/>
                <w:numId w:val="14"/>
              </w:numPr>
              <w:spacing w:before="60" w:after="60" w:line="240" w:lineRule="auto"/>
              <w:ind w:left="320" w:hanging="284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</w:pPr>
            <w:r w:rsidRPr="00E92FCB"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  <w:t xml:space="preserve">Willingness to travel nationally and internationally to implement </w:t>
            </w:r>
            <w:proofErr w:type="gramStart"/>
            <w:r w:rsidRPr="00E92FCB"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  <w:t>projects</w:t>
            </w:r>
            <w:proofErr w:type="gramEnd"/>
          </w:p>
          <w:p w14:paraId="7F51B9E6" w14:textId="33A0C308" w:rsidR="009F2484" w:rsidRPr="00E92FCB" w:rsidRDefault="009F2484" w:rsidP="00E92FCB">
            <w:pPr>
              <w:pStyle w:val="ListParagraph"/>
              <w:numPr>
                <w:ilvl w:val="0"/>
                <w:numId w:val="14"/>
              </w:numPr>
              <w:spacing w:before="60" w:after="60" w:line="240" w:lineRule="auto"/>
              <w:ind w:left="318" w:hanging="284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</w:pPr>
            <w:r w:rsidRPr="00E92FCB"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  <w:t>Able to present a professional appearance to clients and partner</w:t>
            </w:r>
            <w:r w:rsidR="00331EB6" w:rsidRPr="00E92FCB"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  <w:t>s</w:t>
            </w:r>
          </w:p>
        </w:tc>
        <w:tc>
          <w:tcPr>
            <w:tcW w:w="4394" w:type="dxa"/>
            <w:tcBorders>
              <w:top w:val="single" w:sz="4" w:space="0" w:color="2CE7FF" w:themeColor="text1" w:themeTint="80"/>
              <w:left w:val="single" w:sz="4" w:space="0" w:color="2CE7FF" w:themeColor="text1" w:themeTint="80"/>
              <w:right w:val="single" w:sz="4" w:space="0" w:color="2CE7FF" w:themeColor="text1" w:themeTint="80"/>
            </w:tcBorders>
            <w:hideMark/>
          </w:tcPr>
          <w:p w14:paraId="7D55AC3B" w14:textId="22A1A2E1" w:rsidR="009F2484" w:rsidRPr="00E92FCB" w:rsidRDefault="009F2484" w:rsidP="00E92FC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</w:pPr>
            <w:r w:rsidRPr="00E92FCB">
              <w:rPr>
                <w:rFonts w:asciiTheme="majorHAnsi" w:hAnsiTheme="majorHAnsi" w:cstheme="majorHAnsi"/>
                <w:color w:val="00505A" w:themeColor="text1"/>
                <w:sz w:val="21"/>
                <w:szCs w:val="21"/>
              </w:rPr>
              <w:t>Clean UK driving licence</w:t>
            </w:r>
          </w:p>
        </w:tc>
      </w:tr>
    </w:tbl>
    <w:p w14:paraId="11CCCE93" w14:textId="372F44BD" w:rsidR="00B66E5D" w:rsidRDefault="00B66E5D" w:rsidP="008F383F">
      <w:pPr>
        <w:tabs>
          <w:tab w:val="right" w:pos="9638"/>
        </w:tabs>
        <w:spacing w:before="100" w:after="100" w:line="240" w:lineRule="auto"/>
        <w:rPr>
          <w:sz w:val="4"/>
          <w:szCs w:val="4"/>
        </w:rPr>
      </w:pPr>
    </w:p>
    <w:p w14:paraId="2B6CE2D3" w14:textId="00052BA4" w:rsidR="008D2FA0" w:rsidRPr="008D2FA0" w:rsidRDefault="008D2FA0" w:rsidP="008D2FA0">
      <w:pPr>
        <w:tabs>
          <w:tab w:val="right" w:pos="10204"/>
        </w:tabs>
        <w:spacing w:before="100" w:after="100" w:line="240" w:lineRule="auto"/>
        <w:rPr>
          <w:sz w:val="21"/>
          <w:szCs w:val="21"/>
        </w:rPr>
      </w:pPr>
      <w:r w:rsidRPr="00DC2D19">
        <w:rPr>
          <w:sz w:val="21"/>
          <w:szCs w:val="21"/>
        </w:rPr>
        <w:t>Completed by: Helen Reed</w:t>
      </w:r>
      <w:r>
        <w:rPr>
          <w:sz w:val="21"/>
          <w:szCs w:val="21"/>
        </w:rPr>
        <w:t>/Matt Reay</w:t>
      </w:r>
      <w:r w:rsidRPr="00DC2D19">
        <w:rPr>
          <w:sz w:val="21"/>
          <w:szCs w:val="21"/>
        </w:rPr>
        <w:tab/>
        <w:t xml:space="preserve">Date: </w:t>
      </w:r>
      <w:r>
        <w:rPr>
          <w:sz w:val="21"/>
          <w:szCs w:val="21"/>
        </w:rPr>
        <w:t xml:space="preserve">May </w:t>
      </w:r>
      <w:r w:rsidRPr="00DC2D19">
        <w:rPr>
          <w:sz w:val="21"/>
          <w:szCs w:val="21"/>
        </w:rPr>
        <w:t>2021</w:t>
      </w:r>
    </w:p>
    <w:sectPr w:rsidR="008D2FA0" w:rsidRPr="008D2FA0" w:rsidSect="001F4D98">
      <w:footerReference w:type="default" r:id="rId12"/>
      <w:headerReference w:type="first" r:id="rId13"/>
      <w:footerReference w:type="first" r:id="rId14"/>
      <w:pgSz w:w="11906" w:h="16838"/>
      <w:pgMar w:top="851" w:right="680" w:bottom="851" w:left="6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6FE705" w14:textId="77777777" w:rsidR="00A0651A" w:rsidRDefault="00A0651A" w:rsidP="009052F6">
      <w:pPr>
        <w:spacing w:after="0" w:line="240" w:lineRule="auto"/>
      </w:pPr>
    </w:p>
    <w:p w14:paraId="25FEB1B0" w14:textId="77777777" w:rsidR="00A0651A" w:rsidRPr="001E54DE" w:rsidRDefault="00A0651A" w:rsidP="009052F6">
      <w:pPr>
        <w:spacing w:after="0" w:line="240" w:lineRule="auto"/>
        <w:rPr>
          <w:color w:val="80A7AC"/>
        </w:rPr>
      </w:pPr>
      <w:r w:rsidRPr="001E54DE">
        <w:rPr>
          <w:color w:val="80A7AC"/>
        </w:rPr>
        <w:separator/>
      </w:r>
    </w:p>
    <w:p w14:paraId="36F384FB" w14:textId="77777777" w:rsidR="00A0651A" w:rsidRDefault="00A0651A" w:rsidP="009052F6">
      <w:pPr>
        <w:spacing w:after="0" w:line="240" w:lineRule="auto"/>
      </w:pPr>
    </w:p>
  </w:endnote>
  <w:endnote w:type="continuationSeparator" w:id="0">
    <w:p w14:paraId="60695CBE" w14:textId="77777777" w:rsidR="00A0651A" w:rsidRDefault="00A0651A" w:rsidP="009052F6">
      <w:pPr>
        <w:spacing w:after="0" w:line="240" w:lineRule="auto"/>
      </w:pPr>
    </w:p>
    <w:p w14:paraId="4517D09F" w14:textId="77777777" w:rsidR="00A0651A" w:rsidRPr="001E54DE" w:rsidRDefault="00A0651A" w:rsidP="009052F6">
      <w:pPr>
        <w:spacing w:after="0" w:line="240" w:lineRule="auto"/>
        <w:rPr>
          <w:color w:val="80A7AC"/>
        </w:rPr>
      </w:pPr>
      <w:r w:rsidRPr="001E54DE">
        <w:rPr>
          <w:color w:val="80A7AC"/>
        </w:rPr>
        <w:continuationSeparator/>
      </w:r>
    </w:p>
    <w:p w14:paraId="3DAB374F" w14:textId="77777777" w:rsidR="00A0651A" w:rsidRDefault="00A0651A" w:rsidP="009052F6">
      <w:pPr>
        <w:spacing w:after="0" w:line="240" w:lineRule="auto"/>
      </w:pPr>
    </w:p>
  </w:endnote>
  <w:endnote w:type="continuationNotice" w:id="1">
    <w:p w14:paraId="768DDDF8" w14:textId="77777777" w:rsidR="00A0651A" w:rsidRDefault="00A0651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405567-03B7-4097-B8F4-3E470196DD84}"/>
    <w:embedBold r:id="rId2" w:fontKey="{8F2F514D-08FF-4A54-BD45-C69E7FC80F7B}"/>
    <w:embedItalic r:id="rId3" w:fontKey="{B77E9E40-0DA3-409D-9755-5936907B850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ilson Pro Regular">
    <w:panose1 w:val="00000000000000000000"/>
    <w:charset w:val="00"/>
    <w:family w:val="modern"/>
    <w:notTrueType/>
    <w:pitch w:val="variable"/>
    <w:sig w:usb0="A00000AF" w:usb1="5000206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1B50172-B77F-45EE-AFAE-F877819A0CD7}"/>
  </w:font>
  <w:font w:name="Filson Pro Bold">
    <w:altName w:val="Calibri"/>
    <w:panose1 w:val="00000000000000000000"/>
    <w:charset w:val="00"/>
    <w:family w:val="modern"/>
    <w:notTrueType/>
    <w:pitch w:val="variable"/>
    <w:sig w:usb0="A00000AF" w:usb1="5000206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09420" w14:textId="78FE1F0C" w:rsidR="00E60595" w:rsidRPr="008D2FA0" w:rsidRDefault="00E60595">
    <w:pPr>
      <w:pStyle w:val="Footer"/>
      <w:rPr>
        <w:sz w:val="21"/>
        <w:szCs w:val="21"/>
      </w:rPr>
    </w:pPr>
    <w:r w:rsidRPr="008D2FA0">
      <w:rPr>
        <w:noProof/>
        <w:sz w:val="21"/>
        <w:szCs w:val="21"/>
        <w:lang w:eastAsia="en-GB"/>
      </w:rPr>
      <w:drawing>
        <wp:anchor distT="0" distB="0" distL="114300" distR="114300" simplePos="0" relativeHeight="251658242" behindDoc="1" locked="0" layoutInCell="1" allowOverlap="1" wp14:anchorId="2F985938" wp14:editId="71A3B06F">
          <wp:simplePos x="0" y="0"/>
          <wp:positionH relativeFrom="column">
            <wp:align>right</wp:align>
          </wp:positionH>
          <wp:positionV relativeFrom="page">
            <wp:posOffset>10055860</wp:posOffset>
          </wp:positionV>
          <wp:extent cx="709200" cy="151200"/>
          <wp:effectExtent l="0" t="0" r="0" b="127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erco-logo-blue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200" cy="15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59B8" w:rsidRPr="008D2FA0">
      <w:rPr>
        <w:sz w:val="21"/>
        <w:szCs w:val="21"/>
      </w:rPr>
      <w:t>www.vercoglobal.com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A3EDF" w14:textId="049F26DD" w:rsidR="001159B8" w:rsidRPr="00DC2D19" w:rsidRDefault="001159B8" w:rsidP="007E6AB2">
    <w:pPr>
      <w:tabs>
        <w:tab w:val="right" w:pos="10204"/>
      </w:tabs>
      <w:spacing w:before="100" w:after="100" w:line="240" w:lineRule="auto"/>
      <w:rPr>
        <w:sz w:val="21"/>
        <w:szCs w:val="21"/>
      </w:rPr>
    </w:pPr>
    <w:r>
      <w:rPr>
        <w:sz w:val="21"/>
        <w:szCs w:val="21"/>
      </w:rPr>
      <w:t>www.vercoglobal.com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7C6954" w14:textId="77777777" w:rsidR="00A0651A" w:rsidRDefault="00A0651A" w:rsidP="009052F6">
      <w:pPr>
        <w:spacing w:after="0" w:line="240" w:lineRule="auto"/>
      </w:pPr>
    </w:p>
    <w:p w14:paraId="20E18ED7" w14:textId="77777777" w:rsidR="00A0651A" w:rsidRPr="001E54DE" w:rsidRDefault="00A0651A" w:rsidP="009052F6">
      <w:pPr>
        <w:spacing w:after="0" w:line="240" w:lineRule="auto"/>
        <w:rPr>
          <w:color w:val="80A7AC"/>
        </w:rPr>
      </w:pPr>
      <w:r w:rsidRPr="001E54DE">
        <w:rPr>
          <w:color w:val="80A7AC"/>
        </w:rPr>
        <w:separator/>
      </w:r>
    </w:p>
    <w:p w14:paraId="083180FC" w14:textId="77777777" w:rsidR="00A0651A" w:rsidRDefault="00A0651A" w:rsidP="009052F6">
      <w:pPr>
        <w:spacing w:after="0" w:line="240" w:lineRule="auto"/>
      </w:pPr>
    </w:p>
  </w:footnote>
  <w:footnote w:type="continuationSeparator" w:id="0">
    <w:p w14:paraId="7655FCBC" w14:textId="77777777" w:rsidR="00A0651A" w:rsidRDefault="00A0651A" w:rsidP="009052F6">
      <w:pPr>
        <w:spacing w:after="0" w:line="240" w:lineRule="auto"/>
        <w:rPr>
          <w:color w:val="80A7AC"/>
        </w:rPr>
      </w:pPr>
    </w:p>
    <w:p w14:paraId="5BCDA9F6" w14:textId="77777777" w:rsidR="00A0651A" w:rsidRDefault="00A0651A" w:rsidP="009052F6">
      <w:pPr>
        <w:spacing w:after="0" w:line="240" w:lineRule="auto"/>
        <w:rPr>
          <w:color w:val="80A7AC"/>
        </w:rPr>
      </w:pPr>
      <w:r w:rsidRPr="001E54DE">
        <w:rPr>
          <w:color w:val="80A7AC"/>
        </w:rPr>
        <w:continuationSeparator/>
      </w:r>
    </w:p>
    <w:p w14:paraId="7BFE3155" w14:textId="77777777" w:rsidR="00A0651A" w:rsidRPr="001E54DE" w:rsidRDefault="00A0651A" w:rsidP="009052F6">
      <w:pPr>
        <w:spacing w:after="0" w:line="240" w:lineRule="auto"/>
        <w:rPr>
          <w:color w:val="80A7AC"/>
        </w:rPr>
      </w:pPr>
    </w:p>
  </w:footnote>
  <w:footnote w:type="continuationNotice" w:id="1">
    <w:p w14:paraId="594778A7" w14:textId="77777777" w:rsidR="00A0651A" w:rsidRDefault="00A0651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F4F65" w14:textId="03EC28C2" w:rsidR="00E60595" w:rsidRDefault="00E6059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5" behindDoc="1" locked="0" layoutInCell="1" allowOverlap="1" wp14:anchorId="15E45BBE" wp14:editId="5AF9DC66">
          <wp:simplePos x="0" y="0"/>
          <wp:positionH relativeFrom="page">
            <wp:posOffset>4931410</wp:posOffset>
          </wp:positionH>
          <wp:positionV relativeFrom="page">
            <wp:posOffset>0</wp:posOffset>
          </wp:positionV>
          <wp:extent cx="2772000" cy="2772000"/>
          <wp:effectExtent l="0" t="0" r="9525" b="952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circle-1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2000" cy="27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55093"/>
    <w:multiLevelType w:val="hybridMultilevel"/>
    <w:tmpl w:val="405421D6"/>
    <w:lvl w:ilvl="0" w:tplc="8F54EB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2760E4"/>
    <w:multiLevelType w:val="hybridMultilevel"/>
    <w:tmpl w:val="9A9025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8616C8"/>
    <w:multiLevelType w:val="hybridMultilevel"/>
    <w:tmpl w:val="675CBA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1E09BB"/>
    <w:multiLevelType w:val="hybridMultilevel"/>
    <w:tmpl w:val="D688AD04"/>
    <w:lvl w:ilvl="0" w:tplc="064CFA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7A092C"/>
    <w:multiLevelType w:val="hybridMultilevel"/>
    <w:tmpl w:val="0DDAE6D2"/>
    <w:lvl w:ilvl="0" w:tplc="FFFFFFFF">
      <w:start w:val="1"/>
      <w:numFmt w:val="bullet"/>
      <w:lvlText w:val="•"/>
      <w:lvlJc w:val="left"/>
      <w:pPr>
        <w:ind w:left="720" w:hanging="72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4F7C7F"/>
    <w:multiLevelType w:val="hybridMultilevel"/>
    <w:tmpl w:val="F886DA10"/>
    <w:lvl w:ilvl="0" w:tplc="064CFA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7542D2"/>
    <w:multiLevelType w:val="multilevel"/>
    <w:tmpl w:val="5ED804DE"/>
    <w:styleLink w:val="Vercotitles"/>
    <w:lvl w:ilvl="0">
      <w:start w:val="1"/>
      <w:numFmt w:val="decimal"/>
      <w:pStyle w:val="Heading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4ED0555A"/>
    <w:multiLevelType w:val="hybridMultilevel"/>
    <w:tmpl w:val="431CF4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DD660B"/>
    <w:multiLevelType w:val="hybridMultilevel"/>
    <w:tmpl w:val="DDC43B94"/>
    <w:lvl w:ilvl="0" w:tplc="064CFA8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="Calibri" w:hint="default"/>
        <w:sz w:val="20"/>
        <w:szCs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00B30"/>
    <w:multiLevelType w:val="hybridMultilevel"/>
    <w:tmpl w:val="E3ACCFBE"/>
    <w:lvl w:ilvl="0" w:tplc="064CFA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E061D2"/>
    <w:multiLevelType w:val="hybridMultilevel"/>
    <w:tmpl w:val="16BC72B6"/>
    <w:lvl w:ilvl="0" w:tplc="064CFA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1D14F7"/>
    <w:multiLevelType w:val="hybridMultilevel"/>
    <w:tmpl w:val="04BA9CF4"/>
    <w:lvl w:ilvl="0" w:tplc="154456D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0E6270"/>
    <w:multiLevelType w:val="hybridMultilevel"/>
    <w:tmpl w:val="7AFCA768"/>
    <w:lvl w:ilvl="0" w:tplc="FFFFFFFF">
      <w:start w:val="1"/>
      <w:numFmt w:val="bullet"/>
      <w:lvlText w:val="•"/>
      <w:lvlJc w:val="left"/>
      <w:pPr>
        <w:ind w:left="720" w:hanging="72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BD3D6B"/>
    <w:multiLevelType w:val="hybridMultilevel"/>
    <w:tmpl w:val="DAAC7682"/>
    <w:lvl w:ilvl="0" w:tplc="064CFA8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="Calibri" w:hint="default"/>
        <w:sz w:val="20"/>
        <w:szCs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0D2277"/>
    <w:multiLevelType w:val="multilevel"/>
    <w:tmpl w:val="B906A4F6"/>
    <w:styleLink w:val="Verconumberedlist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5" w15:restartNumberingAfterBreak="0">
    <w:nsid w:val="759D6057"/>
    <w:multiLevelType w:val="hybridMultilevel"/>
    <w:tmpl w:val="18FE0810"/>
    <w:lvl w:ilvl="0" w:tplc="08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6" w15:restartNumberingAfterBreak="0">
    <w:nsid w:val="79C428A3"/>
    <w:multiLevelType w:val="hybridMultilevel"/>
    <w:tmpl w:val="5C86D4E0"/>
    <w:lvl w:ilvl="0" w:tplc="064CFA82">
      <w:numFmt w:val="bullet"/>
      <w:lvlText w:val="-"/>
      <w:lvlJc w:val="left"/>
      <w:pPr>
        <w:ind w:left="757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7" w15:restartNumberingAfterBreak="0">
    <w:nsid w:val="7A9C16B0"/>
    <w:multiLevelType w:val="hybridMultilevel"/>
    <w:tmpl w:val="D98456B6"/>
    <w:lvl w:ilvl="0" w:tplc="064CFA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956948"/>
    <w:multiLevelType w:val="multilevel"/>
    <w:tmpl w:val="5ED804DE"/>
    <w:numStyleLink w:val="Vercotitles"/>
  </w:abstractNum>
  <w:abstractNum w:abstractNumId="19" w15:restartNumberingAfterBreak="0">
    <w:nsid w:val="7FFD54B6"/>
    <w:multiLevelType w:val="multilevel"/>
    <w:tmpl w:val="EFC851F6"/>
    <w:styleLink w:val="Vercobulletlist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644"/>
        </w:tabs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</w:rPr>
    </w:lvl>
  </w:abstractNum>
  <w:num w:numId="1">
    <w:abstractNumId w:val="19"/>
  </w:num>
  <w:num w:numId="2">
    <w:abstractNumId w:val="6"/>
  </w:num>
  <w:num w:numId="3">
    <w:abstractNumId w:val="11"/>
  </w:num>
  <w:num w:numId="4">
    <w:abstractNumId w:val="14"/>
  </w:num>
  <w:num w:numId="5">
    <w:abstractNumId w:val="18"/>
  </w:num>
  <w:num w:numId="6">
    <w:abstractNumId w:val="7"/>
  </w:num>
  <w:num w:numId="7">
    <w:abstractNumId w:val="5"/>
  </w:num>
  <w:num w:numId="8">
    <w:abstractNumId w:val="0"/>
  </w:num>
  <w:num w:numId="9">
    <w:abstractNumId w:val="8"/>
  </w:num>
  <w:num w:numId="10">
    <w:abstractNumId w:val="13"/>
  </w:num>
  <w:num w:numId="11">
    <w:abstractNumId w:val="9"/>
  </w:num>
  <w:num w:numId="12">
    <w:abstractNumId w:val="3"/>
  </w:num>
  <w:num w:numId="13">
    <w:abstractNumId w:val="17"/>
  </w:num>
  <w:num w:numId="14">
    <w:abstractNumId w:val="10"/>
  </w:num>
  <w:num w:numId="15">
    <w:abstractNumId w:val="12"/>
  </w:num>
  <w:num w:numId="16">
    <w:abstractNumId w:val="4"/>
  </w:num>
  <w:num w:numId="17">
    <w:abstractNumId w:val="2"/>
  </w:num>
  <w:num w:numId="18">
    <w:abstractNumId w:val="16"/>
  </w:num>
  <w:num w:numId="19">
    <w:abstractNumId w:val="15"/>
  </w:num>
  <w:num w:numId="20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A88"/>
    <w:rsid w:val="00005729"/>
    <w:rsid w:val="0002541E"/>
    <w:rsid w:val="000518C3"/>
    <w:rsid w:val="000554B5"/>
    <w:rsid w:val="00064CFE"/>
    <w:rsid w:val="000821D3"/>
    <w:rsid w:val="000B38E0"/>
    <w:rsid w:val="000D55FF"/>
    <w:rsid w:val="000D7A30"/>
    <w:rsid w:val="000F0E4A"/>
    <w:rsid w:val="000F149B"/>
    <w:rsid w:val="000F63E5"/>
    <w:rsid w:val="00110477"/>
    <w:rsid w:val="0011478E"/>
    <w:rsid w:val="001159B8"/>
    <w:rsid w:val="00117EC3"/>
    <w:rsid w:val="00120A26"/>
    <w:rsid w:val="0012144E"/>
    <w:rsid w:val="001226C3"/>
    <w:rsid w:val="0014066E"/>
    <w:rsid w:val="00162B85"/>
    <w:rsid w:val="00165F6B"/>
    <w:rsid w:val="00195EF1"/>
    <w:rsid w:val="001A0D8E"/>
    <w:rsid w:val="001A268D"/>
    <w:rsid w:val="001A5B6A"/>
    <w:rsid w:val="001B2F38"/>
    <w:rsid w:val="001C2CA9"/>
    <w:rsid w:val="001C3A1F"/>
    <w:rsid w:val="001E2E7F"/>
    <w:rsid w:val="001E54DE"/>
    <w:rsid w:val="001F15B8"/>
    <w:rsid w:val="001F4D98"/>
    <w:rsid w:val="00204B6E"/>
    <w:rsid w:val="00224B3C"/>
    <w:rsid w:val="00226E1F"/>
    <w:rsid w:val="00235670"/>
    <w:rsid w:val="00250ABA"/>
    <w:rsid w:val="00254097"/>
    <w:rsid w:val="002674C2"/>
    <w:rsid w:val="002A37D7"/>
    <w:rsid w:val="002A79D3"/>
    <w:rsid w:val="002C2EEF"/>
    <w:rsid w:val="002D4014"/>
    <w:rsid w:val="002D4B7F"/>
    <w:rsid w:val="002E21FD"/>
    <w:rsid w:val="00331EB6"/>
    <w:rsid w:val="00332E4A"/>
    <w:rsid w:val="00334E8F"/>
    <w:rsid w:val="00334EE3"/>
    <w:rsid w:val="00335610"/>
    <w:rsid w:val="00352D7B"/>
    <w:rsid w:val="0035384D"/>
    <w:rsid w:val="00371A6D"/>
    <w:rsid w:val="00373AD4"/>
    <w:rsid w:val="00380F35"/>
    <w:rsid w:val="0039039D"/>
    <w:rsid w:val="003A01A9"/>
    <w:rsid w:val="003B1C18"/>
    <w:rsid w:val="003C548A"/>
    <w:rsid w:val="003C6FDF"/>
    <w:rsid w:val="003D40C1"/>
    <w:rsid w:val="003F4DDE"/>
    <w:rsid w:val="0040039A"/>
    <w:rsid w:val="0040075C"/>
    <w:rsid w:val="004048FF"/>
    <w:rsid w:val="0041502F"/>
    <w:rsid w:val="004240DB"/>
    <w:rsid w:val="00425238"/>
    <w:rsid w:val="004533D0"/>
    <w:rsid w:val="00457540"/>
    <w:rsid w:val="00480FF3"/>
    <w:rsid w:val="004D2B9B"/>
    <w:rsid w:val="00524B36"/>
    <w:rsid w:val="00530C33"/>
    <w:rsid w:val="0055798C"/>
    <w:rsid w:val="00582E4F"/>
    <w:rsid w:val="005858CD"/>
    <w:rsid w:val="0058750E"/>
    <w:rsid w:val="00592E3F"/>
    <w:rsid w:val="00593A13"/>
    <w:rsid w:val="005A2FF1"/>
    <w:rsid w:val="005A6498"/>
    <w:rsid w:val="005B0D9D"/>
    <w:rsid w:val="005B2A9D"/>
    <w:rsid w:val="005C2A0C"/>
    <w:rsid w:val="005C47BC"/>
    <w:rsid w:val="005E4F29"/>
    <w:rsid w:val="006021C1"/>
    <w:rsid w:val="006122AF"/>
    <w:rsid w:val="006127D4"/>
    <w:rsid w:val="0061612E"/>
    <w:rsid w:val="00620A6C"/>
    <w:rsid w:val="00624ECA"/>
    <w:rsid w:val="006253DC"/>
    <w:rsid w:val="00643E0C"/>
    <w:rsid w:val="00654A90"/>
    <w:rsid w:val="00667CB4"/>
    <w:rsid w:val="006717A5"/>
    <w:rsid w:val="00675A14"/>
    <w:rsid w:val="006816A4"/>
    <w:rsid w:val="006832C9"/>
    <w:rsid w:val="00697251"/>
    <w:rsid w:val="006C236F"/>
    <w:rsid w:val="006D2728"/>
    <w:rsid w:val="006D4012"/>
    <w:rsid w:val="006E2FC2"/>
    <w:rsid w:val="006F67D2"/>
    <w:rsid w:val="007070B7"/>
    <w:rsid w:val="00715CA5"/>
    <w:rsid w:val="00725715"/>
    <w:rsid w:val="00731890"/>
    <w:rsid w:val="007435D1"/>
    <w:rsid w:val="00764870"/>
    <w:rsid w:val="007849D1"/>
    <w:rsid w:val="007914EE"/>
    <w:rsid w:val="007B1C49"/>
    <w:rsid w:val="007B4913"/>
    <w:rsid w:val="007C3F26"/>
    <w:rsid w:val="007C6228"/>
    <w:rsid w:val="007C6716"/>
    <w:rsid w:val="007D7CA2"/>
    <w:rsid w:val="007E1CD4"/>
    <w:rsid w:val="007E6AB2"/>
    <w:rsid w:val="007F0A9E"/>
    <w:rsid w:val="007F0C2D"/>
    <w:rsid w:val="008028D4"/>
    <w:rsid w:val="00803E2E"/>
    <w:rsid w:val="008064E6"/>
    <w:rsid w:val="008076E1"/>
    <w:rsid w:val="008300B5"/>
    <w:rsid w:val="0083200A"/>
    <w:rsid w:val="008321B7"/>
    <w:rsid w:val="00842ABA"/>
    <w:rsid w:val="008554CA"/>
    <w:rsid w:val="008631B3"/>
    <w:rsid w:val="0086752B"/>
    <w:rsid w:val="008937A5"/>
    <w:rsid w:val="008A477E"/>
    <w:rsid w:val="008B0834"/>
    <w:rsid w:val="008C3035"/>
    <w:rsid w:val="008D2FA0"/>
    <w:rsid w:val="008D66AB"/>
    <w:rsid w:val="008F383F"/>
    <w:rsid w:val="009052F6"/>
    <w:rsid w:val="00906CD6"/>
    <w:rsid w:val="0090765B"/>
    <w:rsid w:val="00910989"/>
    <w:rsid w:val="00914102"/>
    <w:rsid w:val="00916566"/>
    <w:rsid w:val="009222DA"/>
    <w:rsid w:val="00925C94"/>
    <w:rsid w:val="009472C1"/>
    <w:rsid w:val="009909C1"/>
    <w:rsid w:val="00991FBB"/>
    <w:rsid w:val="009D0773"/>
    <w:rsid w:val="009E0A86"/>
    <w:rsid w:val="009E6E52"/>
    <w:rsid w:val="009F0358"/>
    <w:rsid w:val="009F2484"/>
    <w:rsid w:val="00A0651A"/>
    <w:rsid w:val="00A06B77"/>
    <w:rsid w:val="00A2372B"/>
    <w:rsid w:val="00A2692D"/>
    <w:rsid w:val="00A322A4"/>
    <w:rsid w:val="00A42A88"/>
    <w:rsid w:val="00A54CE7"/>
    <w:rsid w:val="00A628F4"/>
    <w:rsid w:val="00A71750"/>
    <w:rsid w:val="00A71FCC"/>
    <w:rsid w:val="00A91B7E"/>
    <w:rsid w:val="00A9335E"/>
    <w:rsid w:val="00A9542B"/>
    <w:rsid w:val="00AA7E1B"/>
    <w:rsid w:val="00AC3759"/>
    <w:rsid w:val="00AD6363"/>
    <w:rsid w:val="00AD6EAE"/>
    <w:rsid w:val="00B17A79"/>
    <w:rsid w:val="00B26F78"/>
    <w:rsid w:val="00B27768"/>
    <w:rsid w:val="00B31807"/>
    <w:rsid w:val="00B33461"/>
    <w:rsid w:val="00B36D80"/>
    <w:rsid w:val="00B42C1B"/>
    <w:rsid w:val="00B430AA"/>
    <w:rsid w:val="00B46BDC"/>
    <w:rsid w:val="00B51488"/>
    <w:rsid w:val="00B61452"/>
    <w:rsid w:val="00B61A62"/>
    <w:rsid w:val="00B66E5D"/>
    <w:rsid w:val="00B72D8C"/>
    <w:rsid w:val="00B917AD"/>
    <w:rsid w:val="00BA3ED5"/>
    <w:rsid w:val="00BA6E62"/>
    <w:rsid w:val="00BE79B1"/>
    <w:rsid w:val="00C17A0E"/>
    <w:rsid w:val="00C42E25"/>
    <w:rsid w:val="00C4413D"/>
    <w:rsid w:val="00C45B69"/>
    <w:rsid w:val="00C50F9D"/>
    <w:rsid w:val="00C55B5D"/>
    <w:rsid w:val="00C64DDA"/>
    <w:rsid w:val="00C8379F"/>
    <w:rsid w:val="00C93BB3"/>
    <w:rsid w:val="00C94A94"/>
    <w:rsid w:val="00C97346"/>
    <w:rsid w:val="00CC1FE6"/>
    <w:rsid w:val="00CD084F"/>
    <w:rsid w:val="00CD2D22"/>
    <w:rsid w:val="00CE0406"/>
    <w:rsid w:val="00CF3FDA"/>
    <w:rsid w:val="00CF4FC4"/>
    <w:rsid w:val="00D02ACD"/>
    <w:rsid w:val="00D0583D"/>
    <w:rsid w:val="00D07E54"/>
    <w:rsid w:val="00D12796"/>
    <w:rsid w:val="00D45701"/>
    <w:rsid w:val="00D566ED"/>
    <w:rsid w:val="00D57FED"/>
    <w:rsid w:val="00D85702"/>
    <w:rsid w:val="00DA1749"/>
    <w:rsid w:val="00DB1E02"/>
    <w:rsid w:val="00DC2D19"/>
    <w:rsid w:val="00DD6C6B"/>
    <w:rsid w:val="00DE0D31"/>
    <w:rsid w:val="00DE17D7"/>
    <w:rsid w:val="00DF3146"/>
    <w:rsid w:val="00E075D7"/>
    <w:rsid w:val="00E1686F"/>
    <w:rsid w:val="00E2155A"/>
    <w:rsid w:val="00E44366"/>
    <w:rsid w:val="00E60595"/>
    <w:rsid w:val="00E611F8"/>
    <w:rsid w:val="00E62D01"/>
    <w:rsid w:val="00E65490"/>
    <w:rsid w:val="00E73617"/>
    <w:rsid w:val="00E92FCB"/>
    <w:rsid w:val="00EA16CF"/>
    <w:rsid w:val="00EB18AE"/>
    <w:rsid w:val="00ED6400"/>
    <w:rsid w:val="00EE49AF"/>
    <w:rsid w:val="00EE6C72"/>
    <w:rsid w:val="00EE7879"/>
    <w:rsid w:val="00F015B9"/>
    <w:rsid w:val="00F11234"/>
    <w:rsid w:val="00F16575"/>
    <w:rsid w:val="00F26573"/>
    <w:rsid w:val="00F33221"/>
    <w:rsid w:val="00F350BF"/>
    <w:rsid w:val="00F35E1A"/>
    <w:rsid w:val="00F41E23"/>
    <w:rsid w:val="00F46F96"/>
    <w:rsid w:val="00F56B99"/>
    <w:rsid w:val="00F81BAC"/>
    <w:rsid w:val="00FC74F4"/>
    <w:rsid w:val="00FD2725"/>
    <w:rsid w:val="00FD2EFF"/>
    <w:rsid w:val="00FE1869"/>
    <w:rsid w:val="00FE6559"/>
    <w:rsid w:val="00FF0DA0"/>
    <w:rsid w:val="00FF12A0"/>
    <w:rsid w:val="00FF5EA5"/>
    <w:rsid w:val="00FF6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D433E4"/>
  <w15:docId w15:val="{ED51300E-6622-4744-831D-44B32DA28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color w:val="00505A"/>
        <w:sz w:val="24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7FED"/>
    <w:pPr>
      <w:spacing w:line="320" w:lineRule="exact"/>
    </w:pPr>
  </w:style>
  <w:style w:type="paragraph" w:styleId="Heading1">
    <w:name w:val="heading 1"/>
    <w:basedOn w:val="Title"/>
    <w:next w:val="Normal"/>
    <w:link w:val="Heading1Char"/>
    <w:uiPriority w:val="9"/>
    <w:qFormat/>
    <w:rsid w:val="00B26F78"/>
    <w:pPr>
      <w:keepNext/>
      <w:keepLines/>
      <w:numPr>
        <w:numId w:val="5"/>
      </w:numPr>
      <w:spacing w:before="960" w:after="480" w:line="480" w:lineRule="exact"/>
      <w:outlineLvl w:val="0"/>
    </w:pPr>
    <w:rPr>
      <w:sz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5B69"/>
    <w:pPr>
      <w:keepNext/>
      <w:keepLines/>
      <w:numPr>
        <w:ilvl w:val="1"/>
        <w:numId w:val="5"/>
      </w:numPr>
      <w:spacing w:before="400" w:line="400" w:lineRule="exact"/>
      <w:outlineLvl w:val="1"/>
    </w:pPr>
    <w:rPr>
      <w:rFonts w:eastAsiaTheme="majorEastAsia" w:cstheme="majorBidi"/>
      <w:b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C45B69"/>
    <w:pPr>
      <w:numPr>
        <w:ilvl w:val="2"/>
      </w:numPr>
      <w:spacing w:before="240" w:line="320" w:lineRule="exact"/>
      <w:outlineLvl w:val="2"/>
    </w:pPr>
    <w:rPr>
      <w:sz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226E1F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30C33"/>
    <w:pPr>
      <w:keepNext/>
      <w:keepLines/>
      <w:numPr>
        <w:ilvl w:val="4"/>
        <w:numId w:val="5"/>
      </w:numPr>
      <w:spacing w:before="240" w:after="0"/>
      <w:outlineLvl w:val="4"/>
    </w:pPr>
    <w:rPr>
      <w:rFonts w:eastAsiaTheme="majorEastAsia" w:cstheme="majorBidi"/>
      <w:b/>
      <w:color w:val="80A7AC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30C33"/>
    <w:pPr>
      <w:keepNext/>
      <w:keepLines/>
      <w:numPr>
        <w:ilvl w:val="5"/>
        <w:numId w:val="5"/>
      </w:numPr>
      <w:spacing w:before="160" w:after="0"/>
      <w:outlineLvl w:val="5"/>
    </w:pPr>
    <w:rPr>
      <w:rFonts w:eastAsiaTheme="majorEastAsia" w:cstheme="majorBidi"/>
      <w:color w:val="80A7AC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530C33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886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530C33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color w:val="00889A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530C33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00889A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ullet point list"/>
    <w:basedOn w:val="Normal"/>
    <w:uiPriority w:val="34"/>
    <w:qFormat/>
    <w:rsid w:val="0011478E"/>
    <w:pPr>
      <w:numPr>
        <w:numId w:val="3"/>
      </w:numPr>
      <w:ind w:left="284" w:hanging="284"/>
      <w:contextualSpacing/>
    </w:pPr>
  </w:style>
  <w:style w:type="numbering" w:customStyle="1" w:styleId="Vercobulletlist">
    <w:name w:val="Verco bullet list"/>
    <w:uiPriority w:val="99"/>
    <w:rsid w:val="00226E1F"/>
    <w:pPr>
      <w:numPr>
        <w:numId w:val="1"/>
      </w:numPr>
    </w:pPr>
  </w:style>
  <w:style w:type="paragraph" w:styleId="Title">
    <w:name w:val="Title"/>
    <w:basedOn w:val="Normal"/>
    <w:next w:val="Normal"/>
    <w:link w:val="TitleChar"/>
    <w:uiPriority w:val="10"/>
    <w:rsid w:val="0055798C"/>
    <w:pPr>
      <w:spacing w:after="800" w:line="720" w:lineRule="exact"/>
    </w:pPr>
    <w:rPr>
      <w:rFonts w:asciiTheme="majorHAnsi" w:eastAsiaTheme="majorEastAsia" w:hAnsiTheme="majorHAnsi" w:cstheme="majorBidi"/>
      <w:b/>
      <w:noProof/>
      <w:spacing w:val="-10"/>
      <w:kern w:val="28"/>
      <w:sz w:val="56"/>
      <w:szCs w:val="56"/>
    </w:rPr>
  </w:style>
  <w:style w:type="paragraph" w:styleId="ListBullet">
    <w:name w:val="List Bullet"/>
    <w:basedOn w:val="Normal"/>
    <w:uiPriority w:val="99"/>
    <w:unhideWhenUsed/>
    <w:rsid w:val="00991FBB"/>
    <w:pPr>
      <w:contextualSpacing/>
    </w:pPr>
  </w:style>
  <w:style w:type="paragraph" w:styleId="ListBullet2">
    <w:name w:val="List Bullet 2"/>
    <w:basedOn w:val="Normal"/>
    <w:uiPriority w:val="99"/>
    <w:unhideWhenUsed/>
    <w:rsid w:val="00991FBB"/>
    <w:pPr>
      <w:contextualSpacing/>
    </w:pPr>
  </w:style>
  <w:style w:type="paragraph" w:styleId="ListBullet3">
    <w:name w:val="List Bullet 3"/>
    <w:basedOn w:val="Normal"/>
    <w:uiPriority w:val="99"/>
    <w:unhideWhenUsed/>
    <w:rsid w:val="00991FBB"/>
    <w:pPr>
      <w:contextualSpacing/>
    </w:pPr>
  </w:style>
  <w:style w:type="paragraph" w:styleId="ListBullet4">
    <w:name w:val="List Bullet 4"/>
    <w:basedOn w:val="Normal"/>
    <w:uiPriority w:val="99"/>
    <w:semiHidden/>
    <w:unhideWhenUsed/>
    <w:rsid w:val="00991FBB"/>
    <w:pPr>
      <w:contextualSpacing/>
    </w:pPr>
  </w:style>
  <w:style w:type="paragraph" w:styleId="ListBullet5">
    <w:name w:val="List Bullet 5"/>
    <w:basedOn w:val="Normal"/>
    <w:uiPriority w:val="99"/>
    <w:semiHidden/>
    <w:unhideWhenUsed/>
    <w:rsid w:val="00991FBB"/>
    <w:pPr>
      <w:contextualSpacing/>
    </w:pPr>
  </w:style>
  <w:style w:type="character" w:customStyle="1" w:styleId="TitleChar">
    <w:name w:val="Title Char"/>
    <w:basedOn w:val="DefaultParagraphFont"/>
    <w:link w:val="Title"/>
    <w:uiPriority w:val="10"/>
    <w:rsid w:val="0055798C"/>
    <w:rPr>
      <w:rFonts w:asciiTheme="majorHAnsi" w:eastAsiaTheme="majorEastAsia" w:hAnsiTheme="majorHAnsi" w:cstheme="majorBidi"/>
      <w:b/>
      <w:noProof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B26F78"/>
    <w:rPr>
      <w:rFonts w:asciiTheme="majorHAnsi" w:eastAsiaTheme="majorEastAsia" w:hAnsiTheme="majorHAnsi" w:cstheme="majorBidi"/>
      <w:b/>
      <w:noProof/>
      <w:spacing w:val="-10"/>
      <w:kern w:val="28"/>
      <w:sz w:val="3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117EC3"/>
    <w:pPr>
      <w:numPr>
        <w:ilvl w:val="1"/>
      </w:numPr>
    </w:pPr>
    <w:rPr>
      <w:rFonts w:eastAsiaTheme="minorEastAsia"/>
      <w:color w:val="FFFFFF" w:themeColor="background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17EC3"/>
    <w:rPr>
      <w:rFonts w:ascii="Filson Pro Regular" w:eastAsiaTheme="minorEastAsia" w:hAnsi="Filson Pro Regular"/>
      <w:color w:val="FFFFFF" w:themeColor="background1"/>
      <w:spacing w:val="15"/>
    </w:rPr>
  </w:style>
  <w:style w:type="table" w:styleId="TableGrid">
    <w:name w:val="Table Grid"/>
    <w:basedOn w:val="TableNormal"/>
    <w:uiPriority w:val="39"/>
    <w:rsid w:val="00C837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="0" w:beforeAutospacing="0" w:afterLines="0" w:after="0" w:afterAutospacing="0" w:line="320" w:lineRule="exact"/>
        <w:ind w:leftChars="0" w:left="0" w:rightChars="0" w:right="0" w:firstLineChars="0" w:firstLine="0"/>
        <w:contextualSpacing w:val="0"/>
        <w:mirrorIndents w:val="0"/>
      </w:pPr>
    </w:tblStylePr>
  </w:style>
  <w:style w:type="table" w:customStyle="1" w:styleId="PlainTable31">
    <w:name w:val="Plain Table 31"/>
    <w:basedOn w:val="TableNormal"/>
    <w:uiPriority w:val="43"/>
    <w:rsid w:val="003C548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2CE7F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2CE7F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AA7E1B"/>
    <w:rPr>
      <w:color w:val="808080"/>
    </w:rPr>
  </w:style>
  <w:style w:type="numbering" w:customStyle="1" w:styleId="Vercotitles">
    <w:name w:val="Verco titles"/>
    <w:uiPriority w:val="99"/>
    <w:rsid w:val="00530C33"/>
    <w:pPr>
      <w:numPr>
        <w:numId w:val="2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C45B69"/>
    <w:rPr>
      <w:rFonts w:eastAsiaTheme="majorEastAsia" w:cstheme="majorBidi"/>
      <w:b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45B69"/>
    <w:rPr>
      <w:rFonts w:eastAsiaTheme="majorEastAsia" w:cstheme="majorBidi"/>
      <w:b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524B36"/>
    <w:rPr>
      <w:rFonts w:eastAsiaTheme="majorEastAsia" w:cstheme="majorBidi"/>
      <w:b/>
      <w:iCs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8028D4"/>
    <w:rPr>
      <w:rFonts w:eastAsiaTheme="majorEastAsia" w:cstheme="majorBidi"/>
      <w:b/>
      <w:color w:val="80A7AC"/>
    </w:rPr>
  </w:style>
  <w:style w:type="character" w:customStyle="1" w:styleId="Heading6Char">
    <w:name w:val="Heading 6 Char"/>
    <w:basedOn w:val="DefaultParagraphFont"/>
    <w:link w:val="Heading6"/>
    <w:uiPriority w:val="9"/>
    <w:rsid w:val="00332E4A"/>
    <w:rPr>
      <w:rFonts w:eastAsiaTheme="majorEastAsia" w:cstheme="majorBidi"/>
      <w:color w:val="80A7AC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2E4A"/>
    <w:rPr>
      <w:rFonts w:asciiTheme="majorHAnsi" w:eastAsiaTheme="majorEastAsia" w:hAnsiTheme="majorHAnsi" w:cstheme="majorBidi"/>
      <w:i/>
      <w:iCs/>
      <w:color w:val="00886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2E4A"/>
    <w:rPr>
      <w:rFonts w:asciiTheme="majorHAnsi" w:eastAsiaTheme="majorEastAsia" w:hAnsiTheme="majorHAnsi" w:cstheme="majorBidi"/>
      <w:color w:val="00889A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2E4A"/>
    <w:rPr>
      <w:rFonts w:asciiTheme="majorHAnsi" w:eastAsiaTheme="majorEastAsia" w:hAnsiTheme="majorHAnsi" w:cstheme="majorBidi"/>
      <w:i/>
      <w:iCs/>
      <w:color w:val="00889A" w:themeColor="text1" w:themeTint="D8"/>
      <w:sz w:val="21"/>
      <w:szCs w:val="21"/>
    </w:rPr>
  </w:style>
  <w:style w:type="table" w:customStyle="1" w:styleId="TableGridLight1">
    <w:name w:val="Table Grid Light1"/>
    <w:basedOn w:val="TableNormal"/>
    <w:uiPriority w:val="40"/>
    <w:rsid w:val="006021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11">
    <w:name w:val="Plain Table 11"/>
    <w:basedOn w:val="TableNormal"/>
    <w:uiPriority w:val="41"/>
    <w:rsid w:val="006021C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6021C1"/>
    <w:pPr>
      <w:spacing w:after="0" w:line="240" w:lineRule="auto"/>
    </w:pPr>
    <w:tblPr>
      <w:tblStyleRowBandSize w:val="1"/>
      <w:tblStyleColBandSize w:val="1"/>
      <w:tblBorders>
        <w:top w:val="single" w:sz="4" w:space="0" w:color="2CE7FF" w:themeColor="text1" w:themeTint="80"/>
        <w:bottom w:val="single" w:sz="4" w:space="0" w:color="2CE7F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2CE7F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2CE7F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2CE7FF" w:themeColor="text1" w:themeTint="80"/>
          <w:right w:val="single" w:sz="4" w:space="0" w:color="2CE7FF" w:themeColor="text1" w:themeTint="80"/>
        </w:tcBorders>
      </w:tcPr>
    </w:tblStylePr>
    <w:tblStylePr w:type="band2Vert">
      <w:tblPr/>
      <w:tcPr>
        <w:tcBorders>
          <w:left w:val="single" w:sz="4" w:space="0" w:color="2CE7FF" w:themeColor="text1" w:themeTint="80"/>
          <w:right w:val="single" w:sz="4" w:space="0" w:color="2CE7FF" w:themeColor="text1" w:themeTint="80"/>
        </w:tcBorders>
      </w:tcPr>
    </w:tblStylePr>
    <w:tblStylePr w:type="band1Horz">
      <w:tblPr/>
      <w:tcPr>
        <w:tcBorders>
          <w:top w:val="single" w:sz="4" w:space="0" w:color="2CE7FF" w:themeColor="text1" w:themeTint="80"/>
          <w:bottom w:val="single" w:sz="4" w:space="0" w:color="2CE7FF" w:themeColor="text1" w:themeTint="80"/>
        </w:tcBorders>
      </w:tcPr>
    </w:tblStylePr>
  </w:style>
  <w:style w:type="table" w:styleId="TableWeb3">
    <w:name w:val="Table Web 3"/>
    <w:basedOn w:val="TableNormal"/>
    <w:uiPriority w:val="99"/>
    <w:rsid w:val="0061612E"/>
    <w:pPr>
      <w:spacing w:line="320" w:lineRule="exact"/>
    </w:pPr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127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27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27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27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27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27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796"/>
    <w:rPr>
      <w:rFonts w:ascii="Segoe UI" w:hAnsi="Segoe UI" w:cs="Segoe UI"/>
      <w:sz w:val="18"/>
      <w:szCs w:val="18"/>
    </w:rPr>
  </w:style>
  <w:style w:type="paragraph" w:styleId="TOCHeading">
    <w:name w:val="TOC Heading"/>
    <w:basedOn w:val="Title"/>
    <w:next w:val="Normal"/>
    <w:uiPriority w:val="39"/>
    <w:unhideWhenUsed/>
    <w:qFormat/>
    <w:rsid w:val="00C45B69"/>
  </w:style>
  <w:style w:type="paragraph" w:styleId="TOC1">
    <w:name w:val="toc 1"/>
    <w:basedOn w:val="Normal"/>
    <w:next w:val="Normal"/>
    <w:autoRedefine/>
    <w:uiPriority w:val="39"/>
    <w:unhideWhenUsed/>
    <w:rsid w:val="00FF5EA5"/>
    <w:pPr>
      <w:spacing w:after="100"/>
      <w:ind w:left="567" w:right="284" w:hanging="567"/>
    </w:pPr>
  </w:style>
  <w:style w:type="paragraph" w:styleId="TOC2">
    <w:name w:val="toc 2"/>
    <w:basedOn w:val="Normal"/>
    <w:next w:val="Normal"/>
    <w:autoRedefine/>
    <w:uiPriority w:val="39"/>
    <w:unhideWhenUsed/>
    <w:rsid w:val="00FF5EA5"/>
    <w:pPr>
      <w:spacing w:after="100"/>
      <w:ind w:left="1134" w:right="284" w:hanging="567"/>
    </w:pPr>
    <w:rPr>
      <w:rFonts w:asciiTheme="minorHAnsi" w:eastAsiaTheme="minorEastAsia" w:hAnsiTheme="minorHAnsi"/>
      <w:noProof/>
      <w:lang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FF5EA5"/>
    <w:pPr>
      <w:spacing w:after="100"/>
      <w:ind w:left="1701" w:hanging="567"/>
    </w:pPr>
  </w:style>
  <w:style w:type="character" w:styleId="Hyperlink">
    <w:name w:val="Hyperlink"/>
    <w:basedOn w:val="DefaultParagraphFont"/>
    <w:uiPriority w:val="99"/>
    <w:unhideWhenUsed/>
    <w:rsid w:val="00715CA5"/>
    <w:rPr>
      <w:color w:val="00505A" w:themeColor="hyperlink"/>
      <w:u w:val="single"/>
    </w:rPr>
  </w:style>
  <w:style w:type="paragraph" w:styleId="NoSpacing">
    <w:name w:val="No Spacing"/>
    <w:basedOn w:val="Normal"/>
    <w:uiPriority w:val="1"/>
    <w:qFormat/>
    <w:rsid w:val="00120A26"/>
    <w:pPr>
      <w:spacing w:after="0"/>
    </w:pPr>
  </w:style>
  <w:style w:type="paragraph" w:styleId="Header">
    <w:name w:val="header"/>
    <w:basedOn w:val="Normal"/>
    <w:link w:val="HeaderChar"/>
    <w:uiPriority w:val="99"/>
    <w:unhideWhenUsed/>
    <w:rsid w:val="009052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52F6"/>
  </w:style>
  <w:style w:type="paragraph" w:styleId="Footer">
    <w:name w:val="footer"/>
    <w:basedOn w:val="Normal"/>
    <w:link w:val="FooterChar"/>
    <w:unhideWhenUsed/>
    <w:rsid w:val="00E73617"/>
    <w:pPr>
      <w:tabs>
        <w:tab w:val="center" w:pos="4513"/>
        <w:tab w:val="right" w:pos="9026"/>
      </w:tabs>
      <w:spacing w:after="0" w:line="240" w:lineRule="auto"/>
    </w:pPr>
    <w:rPr>
      <w:color w:val="80A7AC"/>
    </w:rPr>
  </w:style>
  <w:style w:type="character" w:customStyle="1" w:styleId="FooterChar">
    <w:name w:val="Footer Char"/>
    <w:basedOn w:val="DefaultParagraphFont"/>
    <w:link w:val="Footer"/>
    <w:uiPriority w:val="99"/>
    <w:rsid w:val="00E73617"/>
    <w:rPr>
      <w:color w:val="80A7AC"/>
    </w:rPr>
  </w:style>
  <w:style w:type="table" w:customStyle="1" w:styleId="Vercodefaulttable">
    <w:name w:val="Verco default table"/>
    <w:basedOn w:val="TableNormal"/>
    <w:uiPriority w:val="99"/>
    <w:rsid w:val="00C45B69"/>
    <w:pPr>
      <w:spacing w:after="0" w:line="240" w:lineRule="auto"/>
    </w:pPr>
    <w:rPr>
      <w:rFonts w:asciiTheme="minorHAnsi" w:hAnsiTheme="minorHAnsi"/>
    </w:rPr>
    <w:tblPr>
      <w:tblStyleRowBandSize w:val="1"/>
      <w:tblStyleColBandSize w:val="1"/>
      <w:tblCellMar>
        <w:top w:w="119" w:type="dxa"/>
        <w:left w:w="79" w:type="dxa"/>
        <w:bottom w:w="40" w:type="dxa"/>
        <w:right w:w="79" w:type="dxa"/>
      </w:tblCellMar>
    </w:tblPr>
    <w:tblStylePr w:type="firstRow">
      <w:rPr>
        <w:rFonts w:asciiTheme="majorHAnsi" w:hAnsiTheme="majorHAnsi"/>
        <w:b/>
      </w:rPr>
      <w:tblPr/>
      <w:tcPr>
        <w:tcBorders>
          <w:bottom w:val="single" w:sz="24" w:space="0" w:color="00F0FF"/>
        </w:tcBorders>
      </w:tcPr>
    </w:tblStylePr>
    <w:tblStylePr w:type="lastRow">
      <w:rPr>
        <w:rFonts w:asciiTheme="majorHAnsi" w:hAnsiTheme="majorHAnsi"/>
        <w:b/>
      </w:rPr>
      <w:tblPr/>
      <w:tcPr>
        <w:tcBorders>
          <w:top w:val="single" w:sz="24" w:space="0" w:color="00F0FF"/>
        </w:tcBorders>
      </w:tcPr>
    </w:tblStylePr>
  </w:style>
  <w:style w:type="table" w:customStyle="1" w:styleId="Tableofabbreviations">
    <w:name w:val="Table of abbreviations"/>
    <w:basedOn w:val="TableNormal"/>
    <w:uiPriority w:val="99"/>
    <w:rsid w:val="00C45B69"/>
    <w:pPr>
      <w:spacing w:after="0" w:line="240" w:lineRule="auto"/>
    </w:pPr>
    <w:rPr>
      <w:rFonts w:asciiTheme="minorHAnsi" w:hAnsiTheme="minorHAnsi"/>
    </w:rPr>
    <w:tblPr>
      <w:tblStyleRowBandSize w:val="1"/>
      <w:tblStyleColBandSize w:val="1"/>
      <w:tblCellMar>
        <w:top w:w="79" w:type="dxa"/>
        <w:left w:w="0" w:type="dxa"/>
        <w:bottom w:w="79" w:type="dxa"/>
        <w:right w:w="79" w:type="dxa"/>
      </w:tblCellMar>
    </w:tblPr>
    <w:tblStylePr w:type="firstRow">
      <w:rPr>
        <w:rFonts w:asciiTheme="majorHAnsi" w:hAnsiTheme="majorHAnsi"/>
        <w:b/>
      </w:rPr>
    </w:tblStylePr>
    <w:tblStylePr w:type="lastRow">
      <w:rPr>
        <w:rFonts w:asciiTheme="majorHAnsi" w:hAnsiTheme="majorHAnsi"/>
        <w:b/>
      </w:rPr>
    </w:tblStylePr>
    <w:tblStylePr w:type="firstCol">
      <w:rPr>
        <w:rFonts w:asciiTheme="majorHAnsi" w:hAnsiTheme="majorHAnsi"/>
        <w:b/>
      </w:rPr>
      <w:tblPr>
        <w:tblCellMar>
          <w:top w:w="79" w:type="dxa"/>
          <w:left w:w="0" w:type="dxa"/>
          <w:bottom w:w="79" w:type="dxa"/>
          <w:right w:w="79" w:type="dxa"/>
        </w:tblCellMar>
      </w:tblPr>
    </w:tblStylePr>
  </w:style>
  <w:style w:type="paragraph" w:customStyle="1" w:styleId="Plainheading">
    <w:name w:val="Plain heading"/>
    <w:basedOn w:val="Heading1"/>
    <w:next w:val="Normal"/>
    <w:uiPriority w:val="9"/>
    <w:qFormat/>
    <w:rsid w:val="00C45B69"/>
    <w:pPr>
      <w:numPr>
        <w:numId w:val="0"/>
      </w:numPr>
      <w:spacing w:line="259" w:lineRule="auto"/>
    </w:pPr>
  </w:style>
  <w:style w:type="table" w:customStyle="1" w:styleId="Style1">
    <w:name w:val="Style1"/>
    <w:basedOn w:val="TableNormal"/>
    <w:uiPriority w:val="99"/>
    <w:rsid w:val="00C45B69"/>
    <w:pPr>
      <w:spacing w:before="80" w:after="80" w:line="320" w:lineRule="exact"/>
    </w:pPr>
    <w:rPr>
      <w:rFonts w:asciiTheme="minorHAnsi" w:hAnsiTheme="minorHAnsi"/>
    </w:rPr>
    <w:tblPr>
      <w:tblStyleRowBandSize w:val="1"/>
      <w:tblStyleColBandSize w:val="1"/>
      <w:tblCellMar>
        <w:top w:w="79" w:type="dxa"/>
        <w:left w:w="170" w:type="dxa"/>
        <w:bottom w:w="79" w:type="dxa"/>
        <w:right w:w="170" w:type="dxa"/>
      </w:tblCellMar>
    </w:tblPr>
    <w:tblStylePr w:type="firstRow">
      <w:rPr>
        <w:rFonts w:asciiTheme="majorHAnsi" w:hAnsiTheme="majorHAnsi"/>
        <w:b/>
      </w:rPr>
      <w:tblPr/>
      <w:tcPr>
        <w:shd w:val="clear" w:color="auto" w:fill="00F0FF"/>
      </w:tcPr>
    </w:tblStylePr>
    <w:tblStylePr w:type="lastRow">
      <w:rPr>
        <w:rFonts w:asciiTheme="majorHAnsi" w:hAnsiTheme="majorHAnsi"/>
        <w:b/>
      </w:rPr>
      <w:tblPr/>
      <w:tcPr>
        <w:shd w:val="clear" w:color="auto" w:fill="00F0FF"/>
      </w:tcPr>
    </w:tblStylePr>
    <w:tblStylePr w:type="firstCol">
      <w:tblPr/>
      <w:tcPr>
        <w:shd w:val="clear" w:color="auto" w:fill="D1FCFF"/>
      </w:tcPr>
    </w:tblStylePr>
    <w:tblStylePr w:type="band2Vert">
      <w:tblPr>
        <w:tblCellMar>
          <w:top w:w="79" w:type="dxa"/>
          <w:left w:w="79" w:type="dxa"/>
          <w:bottom w:w="79" w:type="dxa"/>
          <w:right w:w="79" w:type="dxa"/>
        </w:tblCellMar>
      </w:tblPr>
      <w:tcPr>
        <w:shd w:val="clear" w:color="auto" w:fill="D1FCFF"/>
      </w:tcPr>
    </w:tblStylePr>
  </w:style>
  <w:style w:type="paragraph" w:customStyle="1" w:styleId="Tablebody">
    <w:name w:val="Table body"/>
    <w:basedOn w:val="Normal"/>
    <w:uiPriority w:val="99"/>
    <w:rsid w:val="00D0583D"/>
    <w:pPr>
      <w:tabs>
        <w:tab w:val="left" w:pos="1320"/>
        <w:tab w:val="left" w:pos="9808"/>
      </w:tabs>
      <w:suppressAutoHyphens/>
      <w:autoSpaceDE w:val="0"/>
      <w:autoSpaceDN w:val="0"/>
      <w:adjustRightInd w:val="0"/>
      <w:spacing w:after="130" w:line="260" w:lineRule="atLeast"/>
      <w:textAlignment w:val="center"/>
    </w:pPr>
    <w:rPr>
      <w:rFonts w:cs="Filson Pro Regular"/>
      <w:b/>
      <w:bCs/>
      <w:sz w:val="20"/>
      <w:szCs w:val="20"/>
    </w:rPr>
  </w:style>
  <w:style w:type="character" w:customStyle="1" w:styleId="Bold">
    <w:name w:val="Bold"/>
    <w:uiPriority w:val="99"/>
    <w:rsid w:val="00916566"/>
    <w:rPr>
      <w:rFonts w:asciiTheme="minorHAnsi" w:hAnsiTheme="minorHAnsi" w:cs="Filson Pro Bold"/>
      <w:b/>
      <w:bCs/>
    </w:rPr>
  </w:style>
  <w:style w:type="paragraph" w:styleId="FootnoteText">
    <w:name w:val="footnote text"/>
    <w:basedOn w:val="Normal"/>
    <w:link w:val="FootnoteTextChar"/>
    <w:uiPriority w:val="98"/>
    <w:rsid w:val="001E54DE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8"/>
    <w:rsid w:val="001E54D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E54D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E54DE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E54DE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E54DE"/>
    <w:rPr>
      <w:vertAlign w:val="superscript"/>
    </w:rPr>
  </w:style>
  <w:style w:type="character" w:styleId="BookTitle">
    <w:name w:val="Book Title"/>
    <w:basedOn w:val="DefaultParagraphFont"/>
    <w:uiPriority w:val="33"/>
    <w:qFormat/>
    <w:rsid w:val="0011478E"/>
    <w:rPr>
      <w:b/>
      <w:bCs/>
      <w:i/>
      <w:iCs/>
      <w:spacing w:val="5"/>
    </w:rPr>
  </w:style>
  <w:style w:type="character" w:styleId="IntenseEmphasis">
    <w:name w:val="Intense Emphasis"/>
    <w:basedOn w:val="DefaultParagraphFont"/>
    <w:uiPriority w:val="21"/>
    <w:qFormat/>
    <w:rsid w:val="00CD084F"/>
    <w:rPr>
      <w:i/>
      <w:iCs/>
      <w:color w:val="00F0FF" w:themeColor="background2"/>
    </w:rPr>
  </w:style>
  <w:style w:type="character" w:styleId="Emphasis">
    <w:name w:val="Emphasis"/>
    <w:basedOn w:val="DefaultParagraphFont"/>
    <w:qFormat/>
    <w:rsid w:val="00CD084F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42E25"/>
    <w:rPr>
      <w:color w:val="605E5C"/>
      <w:shd w:val="clear" w:color="auto" w:fill="E1DFDD"/>
    </w:rPr>
  </w:style>
  <w:style w:type="numbering" w:customStyle="1" w:styleId="Verconumberedlist">
    <w:name w:val="Verco numbered list"/>
    <w:uiPriority w:val="99"/>
    <w:rsid w:val="007F0C2D"/>
    <w:pPr>
      <w:numPr>
        <w:numId w:val="4"/>
      </w:numPr>
    </w:pPr>
  </w:style>
  <w:style w:type="paragraph" w:customStyle="1" w:styleId="Largeheading">
    <w:name w:val="Large heading"/>
    <w:basedOn w:val="TOCHeading"/>
    <w:uiPriority w:val="9"/>
    <w:qFormat/>
    <w:rsid w:val="00D57FED"/>
  </w:style>
  <w:style w:type="table" w:styleId="LightGrid-Accent1">
    <w:name w:val="Light Grid Accent 1"/>
    <w:basedOn w:val="TableNormal"/>
    <w:uiPriority w:val="62"/>
    <w:semiHidden/>
    <w:unhideWhenUsed/>
    <w:rsid w:val="00B66E5D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eastAsia="en-GB"/>
    </w:rPr>
    <w:tblPr>
      <w:tblStyleRowBandSize w:val="1"/>
      <w:tblStyleColBandSize w:val="1"/>
      <w:tblInd w:w="0" w:type="nil"/>
      <w:tblBorders>
        <w:top w:val="single" w:sz="8" w:space="0" w:color="14FFC8" w:themeColor="accent1"/>
        <w:left w:val="single" w:sz="8" w:space="0" w:color="14FFC8" w:themeColor="accent1"/>
        <w:bottom w:val="single" w:sz="8" w:space="0" w:color="14FFC8" w:themeColor="accent1"/>
        <w:right w:val="single" w:sz="8" w:space="0" w:color="14FFC8" w:themeColor="accent1"/>
        <w:insideH w:val="single" w:sz="8" w:space="0" w:color="14FFC8" w:themeColor="accent1"/>
        <w:insideV w:val="single" w:sz="8" w:space="0" w:color="14FFC8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14FFC8" w:themeColor="accent1"/>
          <w:left w:val="single" w:sz="8" w:space="0" w:color="14FFC8" w:themeColor="accent1"/>
          <w:bottom w:val="single" w:sz="18" w:space="0" w:color="14FFC8" w:themeColor="accent1"/>
          <w:right w:val="single" w:sz="8" w:space="0" w:color="14FFC8" w:themeColor="accent1"/>
          <w:insideH w:val="nil"/>
          <w:insideV w:val="single" w:sz="8" w:space="0" w:color="14FFC8" w:themeColor="accent1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14FFC8" w:themeColor="accent1"/>
          <w:left w:val="single" w:sz="8" w:space="0" w:color="14FFC8" w:themeColor="accent1"/>
          <w:bottom w:val="single" w:sz="8" w:space="0" w:color="14FFC8" w:themeColor="accent1"/>
          <w:right w:val="single" w:sz="8" w:space="0" w:color="14FFC8" w:themeColor="accent1"/>
          <w:insideH w:val="nil"/>
          <w:insideV w:val="single" w:sz="8" w:space="0" w:color="14FFC8" w:themeColor="accen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14FFC8" w:themeColor="accent1"/>
          <w:left w:val="single" w:sz="8" w:space="0" w:color="14FFC8" w:themeColor="accent1"/>
          <w:bottom w:val="single" w:sz="8" w:space="0" w:color="14FFC8" w:themeColor="accent1"/>
          <w:right w:val="single" w:sz="8" w:space="0" w:color="14FFC8" w:themeColor="accent1"/>
        </w:tcBorders>
      </w:tcPr>
    </w:tblStylePr>
    <w:tblStylePr w:type="band1Vert">
      <w:tblPr/>
      <w:tcPr>
        <w:tcBorders>
          <w:top w:val="single" w:sz="8" w:space="0" w:color="14FFC8" w:themeColor="accent1"/>
          <w:left w:val="single" w:sz="8" w:space="0" w:color="14FFC8" w:themeColor="accent1"/>
          <w:bottom w:val="single" w:sz="8" w:space="0" w:color="14FFC8" w:themeColor="accent1"/>
          <w:right w:val="single" w:sz="8" w:space="0" w:color="14FFC8" w:themeColor="accent1"/>
        </w:tcBorders>
        <w:shd w:val="clear" w:color="auto" w:fill="C4FFF1" w:themeFill="accent1" w:themeFillTint="3F"/>
      </w:tcPr>
    </w:tblStylePr>
    <w:tblStylePr w:type="band1Horz">
      <w:tblPr/>
      <w:tcPr>
        <w:tcBorders>
          <w:top w:val="single" w:sz="8" w:space="0" w:color="14FFC8" w:themeColor="accent1"/>
          <w:left w:val="single" w:sz="8" w:space="0" w:color="14FFC8" w:themeColor="accent1"/>
          <w:bottom w:val="single" w:sz="8" w:space="0" w:color="14FFC8" w:themeColor="accent1"/>
          <w:right w:val="single" w:sz="8" w:space="0" w:color="14FFC8" w:themeColor="accent1"/>
          <w:insideV w:val="single" w:sz="8" w:space="0" w:color="14FFC8" w:themeColor="accent1"/>
        </w:tcBorders>
        <w:shd w:val="clear" w:color="auto" w:fill="C4FFF1" w:themeFill="accent1" w:themeFillTint="3F"/>
      </w:tcPr>
    </w:tblStylePr>
    <w:tblStylePr w:type="band2Horz">
      <w:tblPr/>
      <w:tcPr>
        <w:tcBorders>
          <w:top w:val="single" w:sz="8" w:space="0" w:color="14FFC8" w:themeColor="accent1"/>
          <w:left w:val="single" w:sz="8" w:space="0" w:color="14FFC8" w:themeColor="accent1"/>
          <w:bottom w:val="single" w:sz="8" w:space="0" w:color="14FFC8" w:themeColor="accent1"/>
          <w:right w:val="single" w:sz="8" w:space="0" w:color="14FFC8" w:themeColor="accent1"/>
          <w:insideV w:val="single" w:sz="8" w:space="0" w:color="14FFC8" w:themeColor="accent1"/>
        </w:tcBorders>
      </w:tcPr>
    </w:tblStylePr>
  </w:style>
  <w:style w:type="table" w:styleId="ListTable2">
    <w:name w:val="List Table 2"/>
    <w:basedOn w:val="TableNormal"/>
    <w:uiPriority w:val="47"/>
    <w:rsid w:val="000F63E5"/>
    <w:pPr>
      <w:spacing w:after="0" w:line="240" w:lineRule="auto"/>
    </w:pPr>
    <w:tblPr>
      <w:tblStyleRowBandSize w:val="1"/>
      <w:tblStyleColBandSize w:val="1"/>
      <w:tblBorders>
        <w:top w:val="single" w:sz="4" w:space="0" w:color="03E2FF" w:themeColor="text1" w:themeTint="99"/>
        <w:bottom w:val="single" w:sz="4" w:space="0" w:color="03E2FF" w:themeColor="text1" w:themeTint="99"/>
        <w:insideH w:val="single" w:sz="4" w:space="0" w:color="03E2FF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F5FF" w:themeFill="text1" w:themeFillTint="33"/>
      </w:tcPr>
    </w:tblStylePr>
    <w:tblStylePr w:type="band1Horz">
      <w:tblPr/>
      <w:tcPr>
        <w:shd w:val="clear" w:color="auto" w:fill="ABF5FF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27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25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8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6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Verco">
      <a:dk1>
        <a:srgbClr val="00505A"/>
      </a:dk1>
      <a:lt1>
        <a:sysClr val="window" lastClr="FFFFFF"/>
      </a:lt1>
      <a:dk2>
        <a:srgbClr val="44546A"/>
      </a:dk2>
      <a:lt2>
        <a:srgbClr val="00F0FF"/>
      </a:lt2>
      <a:accent1>
        <a:srgbClr val="14FFC8"/>
      </a:accent1>
      <a:accent2>
        <a:srgbClr val="8CFF50"/>
      </a:accent2>
      <a:accent3>
        <a:srgbClr val="FFE632"/>
      </a:accent3>
      <a:accent4>
        <a:srgbClr val="FF8500"/>
      </a:accent4>
      <a:accent5>
        <a:srgbClr val="FF6478"/>
      </a:accent5>
      <a:accent6>
        <a:srgbClr val="B48CFF"/>
      </a:accent6>
      <a:hlink>
        <a:srgbClr val="00505A"/>
      </a:hlink>
      <a:folHlink>
        <a:srgbClr val="00505A"/>
      </a:folHlink>
    </a:clrScheme>
    <a:fontScheme name="Verco Calibri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61E439FCF7F04DA81B4FA9688A4C48" ma:contentTypeVersion="10" ma:contentTypeDescription="Create a new document." ma:contentTypeScope="" ma:versionID="f8204a09be35d7e6ab34809516136b6a">
  <xsd:schema xmlns:xsd="http://www.w3.org/2001/XMLSchema" xmlns:xs="http://www.w3.org/2001/XMLSchema" xmlns:p="http://schemas.microsoft.com/office/2006/metadata/properties" xmlns:ns2="a23e8183-2501-417b-8ba5-e9ae8c11d89f" targetNamespace="http://schemas.microsoft.com/office/2006/metadata/properties" ma:root="true" ma:fieldsID="6f09bf765b90670304bc82148bf28294" ns2:_="">
    <xsd:import namespace="a23e8183-2501-417b-8ba5-e9ae8c11d8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3e8183-2501-417b-8ba5-e9ae8c11d8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119EFE-88DE-40E5-9339-7903FFC7D0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63707A1-48E8-4FDA-A3A6-56A94C938F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3e8183-2501-417b-8ba5-e9ae8c11d8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80F0834-4719-4945-AB4F-18F565B8822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8880D67-391C-4CD9-AFA9-ABCACA405EB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www.vercoglobal.com</vt:lpstr>
    </vt:vector>
  </TitlesOfParts>
  <Company/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www.vercoglobal.com</dc:title>
  <dc:creator>Olly</dc:creator>
  <cp:lastModifiedBy>Helen Reed</cp:lastModifiedBy>
  <cp:revision>119</cp:revision>
  <cp:lastPrinted>2019-05-22T10:21:00Z</cp:lastPrinted>
  <dcterms:created xsi:type="dcterms:W3CDTF">2021-02-05T11:50:00Z</dcterms:created>
  <dcterms:modified xsi:type="dcterms:W3CDTF">2021-06-03T12:03:00Z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0x0101004061E439FCF7F04DA81B4FA9688A4C48</vt:lpwstr>
  </property>
</Properties>
</file>